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98D4" w14:textId="77777777" w:rsidR="001107A4" w:rsidRPr="001107A4" w:rsidRDefault="001107A4" w:rsidP="001107A4">
      <w:pPr>
        <w:shd w:val="clear" w:color="auto" w:fill="FFFFFF"/>
        <w:spacing w:after="0" w:line="302" w:lineRule="exact"/>
        <w:jc w:val="center"/>
        <w:rPr>
          <w:rFonts w:ascii="Times New Roman" w:hAnsi="Times New Roman"/>
          <w:b/>
          <w:bCs/>
          <w:color w:val="000000"/>
          <w:spacing w:val="-5"/>
          <w:sz w:val="32"/>
          <w:szCs w:val="32"/>
          <w:lang w:val="lv-LV"/>
        </w:rPr>
      </w:pPr>
    </w:p>
    <w:p w14:paraId="6D72C158" w14:textId="724C0E0A" w:rsidR="001107A4" w:rsidRPr="001107A4" w:rsidRDefault="001107A4" w:rsidP="001107A4">
      <w:pPr>
        <w:shd w:val="clear" w:color="auto" w:fill="FFFFFF"/>
        <w:spacing w:after="0" w:line="302" w:lineRule="exact"/>
        <w:jc w:val="center"/>
        <w:rPr>
          <w:rFonts w:ascii="Times New Roman" w:hAnsi="Times New Roman"/>
          <w:b/>
          <w:bCs/>
          <w:color w:val="000000"/>
          <w:spacing w:val="-5"/>
          <w:sz w:val="32"/>
          <w:szCs w:val="32"/>
          <w:lang w:val="lv-LV"/>
        </w:rPr>
      </w:pPr>
      <w:r w:rsidRPr="001107A4">
        <w:rPr>
          <w:rFonts w:ascii="Times New Roman" w:hAnsi="Times New Roman"/>
          <w:b/>
          <w:bCs/>
          <w:color w:val="000000"/>
          <w:spacing w:val="-5"/>
          <w:sz w:val="32"/>
          <w:szCs w:val="32"/>
          <w:lang w:val="lv-LV"/>
        </w:rPr>
        <w:t xml:space="preserve">Pacienta piekrišana </w:t>
      </w:r>
      <w:proofErr w:type="spellStart"/>
      <w:r w:rsidRPr="001107A4">
        <w:rPr>
          <w:rFonts w:ascii="Times New Roman" w:hAnsi="Times New Roman"/>
          <w:b/>
          <w:bCs/>
          <w:color w:val="000000"/>
          <w:spacing w:val="-5"/>
          <w:sz w:val="32"/>
          <w:szCs w:val="32"/>
          <w:lang w:val="lv-LV"/>
        </w:rPr>
        <w:t>endovazalai</w:t>
      </w:r>
      <w:proofErr w:type="spellEnd"/>
      <w:r w:rsidRPr="001107A4">
        <w:rPr>
          <w:rFonts w:ascii="Times New Roman" w:hAnsi="Times New Roman"/>
          <w:b/>
          <w:bCs/>
          <w:color w:val="000000"/>
          <w:spacing w:val="-5"/>
          <w:sz w:val="32"/>
          <w:szCs w:val="32"/>
          <w:lang w:val="lv-LV"/>
        </w:rPr>
        <w:t xml:space="preserve"> </w:t>
      </w:r>
      <w:proofErr w:type="spellStart"/>
      <w:r w:rsidRPr="001107A4">
        <w:rPr>
          <w:rFonts w:ascii="Times New Roman" w:hAnsi="Times New Roman"/>
          <w:b/>
          <w:bCs/>
          <w:color w:val="000000"/>
          <w:spacing w:val="-5"/>
          <w:sz w:val="32"/>
          <w:szCs w:val="32"/>
          <w:lang w:val="lv-LV"/>
        </w:rPr>
        <w:t>lāzeroperācijai</w:t>
      </w:r>
      <w:proofErr w:type="spellEnd"/>
      <w:r w:rsidRPr="001107A4">
        <w:rPr>
          <w:rFonts w:ascii="Times New Roman" w:hAnsi="Times New Roman"/>
          <w:b/>
          <w:bCs/>
          <w:color w:val="000000"/>
          <w:spacing w:val="-5"/>
          <w:sz w:val="32"/>
          <w:szCs w:val="32"/>
          <w:lang w:val="lv-LV"/>
        </w:rPr>
        <w:t xml:space="preserve"> (EVLT)</w:t>
      </w:r>
    </w:p>
    <w:p w14:paraId="66704633" w14:textId="77777777" w:rsidR="001107A4" w:rsidRPr="001107A4" w:rsidRDefault="001107A4" w:rsidP="001107A4">
      <w:pPr>
        <w:shd w:val="clear" w:color="auto" w:fill="FFFFFF"/>
        <w:spacing w:after="0" w:line="302" w:lineRule="exact"/>
        <w:ind w:left="10" w:firstLine="706"/>
        <w:jc w:val="center"/>
        <w:rPr>
          <w:rFonts w:ascii="Times New Roman" w:hAnsi="Times New Roman"/>
          <w:b/>
          <w:bCs/>
          <w:color w:val="000000"/>
          <w:spacing w:val="-5"/>
          <w:sz w:val="32"/>
          <w:szCs w:val="32"/>
          <w:lang w:val="lv-LV"/>
        </w:rPr>
      </w:pPr>
      <w:r w:rsidRPr="001107A4">
        <w:rPr>
          <w:rFonts w:ascii="Times New Roman" w:hAnsi="Times New Roman"/>
          <w:b/>
          <w:bCs/>
          <w:color w:val="000000"/>
          <w:spacing w:val="-5"/>
          <w:sz w:val="32"/>
          <w:szCs w:val="32"/>
          <w:lang w:val="lv-LV"/>
        </w:rPr>
        <w:t>ar sānu zaru ekstirpāciju</w:t>
      </w:r>
    </w:p>
    <w:p w14:paraId="7C420ED4" w14:textId="77777777" w:rsidR="001107A4" w:rsidRPr="001107A4" w:rsidRDefault="001107A4" w:rsidP="001107A4">
      <w:pPr>
        <w:spacing w:after="0"/>
        <w:rPr>
          <w:rFonts w:ascii="Times New Roman" w:hAnsi="Times New Roman"/>
          <w:sz w:val="24"/>
          <w:szCs w:val="24"/>
          <w:lang w:val="lv-LV"/>
        </w:rPr>
      </w:pPr>
    </w:p>
    <w:p w14:paraId="1F716A07" w14:textId="77777777" w:rsidR="00E75849" w:rsidRPr="00316424" w:rsidRDefault="00E75849" w:rsidP="00E75849">
      <w:pPr>
        <w:spacing w:after="0"/>
        <w:rPr>
          <w:rFonts w:ascii="Times New Roman" w:hAnsi="Times New Roman"/>
          <w:sz w:val="24"/>
          <w:szCs w:val="24"/>
          <w:lang w:val="lv-LV"/>
        </w:rPr>
      </w:pPr>
      <w:r w:rsidRPr="00316424">
        <w:rPr>
          <w:rFonts w:ascii="Times New Roman" w:hAnsi="Times New Roman"/>
          <w:b/>
          <w:iCs/>
          <w:sz w:val="24"/>
          <w:szCs w:val="24"/>
          <w:lang w:val="lv-LV"/>
        </w:rPr>
        <w:t>Pacientes vārds, uzvārds:</w:t>
      </w:r>
      <w:r w:rsidRPr="00316424">
        <w:rPr>
          <w:rFonts w:ascii="Times New Roman" w:hAnsi="Times New Roman"/>
          <w:sz w:val="24"/>
          <w:szCs w:val="24"/>
          <w:lang w:val="lv-LV"/>
        </w:rPr>
        <w:t xml:space="preserve"> ____________________________________________________</w:t>
      </w:r>
    </w:p>
    <w:p w14:paraId="5CFD563F" w14:textId="77777777" w:rsidR="00E75849" w:rsidRPr="00316424" w:rsidRDefault="00E75849" w:rsidP="00E75849">
      <w:pPr>
        <w:spacing w:after="0"/>
        <w:rPr>
          <w:rFonts w:ascii="Times New Roman" w:hAnsi="Times New Roman"/>
          <w:sz w:val="14"/>
          <w:szCs w:val="14"/>
          <w:lang w:val="lv-LV"/>
        </w:rPr>
      </w:pPr>
    </w:p>
    <w:p w14:paraId="7DE2A891" w14:textId="77777777" w:rsidR="00E75849" w:rsidRPr="00316424" w:rsidRDefault="00E75849" w:rsidP="00E75849">
      <w:pPr>
        <w:spacing w:after="0"/>
        <w:rPr>
          <w:rFonts w:ascii="Times New Roman" w:hAnsi="Times New Roman"/>
          <w:sz w:val="16"/>
          <w:szCs w:val="16"/>
          <w:lang w:val="lv-LV"/>
        </w:rPr>
      </w:pPr>
      <w:r w:rsidRPr="00316424">
        <w:rPr>
          <w:rFonts w:ascii="Times New Roman" w:hAnsi="Times New Roman"/>
          <w:b/>
          <w:iCs/>
          <w:sz w:val="24"/>
          <w:szCs w:val="24"/>
          <w:lang w:val="lv-LV"/>
        </w:rPr>
        <w:t>Personas kods:</w:t>
      </w:r>
      <w:r w:rsidRPr="00316424">
        <w:rPr>
          <w:rFonts w:ascii="Times New Roman" w:hAnsi="Times New Roman"/>
          <w:sz w:val="24"/>
          <w:szCs w:val="24"/>
          <w:lang w:val="lv-LV"/>
        </w:rPr>
        <w:t xml:space="preserve"> _________________________ </w:t>
      </w:r>
      <w:r w:rsidRPr="00316424">
        <w:rPr>
          <w:rFonts w:ascii="Times New Roman" w:hAnsi="Times New Roman"/>
          <w:b/>
          <w:iCs/>
          <w:sz w:val="24"/>
          <w:szCs w:val="24"/>
          <w:lang w:val="lv-LV"/>
        </w:rPr>
        <w:t>Dzimšanas dati:</w:t>
      </w:r>
      <w:r w:rsidRPr="00316424">
        <w:rPr>
          <w:rFonts w:ascii="Times New Roman" w:hAnsi="Times New Roman"/>
          <w:sz w:val="24"/>
          <w:szCs w:val="24"/>
          <w:lang w:val="lv-LV"/>
        </w:rPr>
        <w:t>______________________</w:t>
      </w:r>
    </w:p>
    <w:p w14:paraId="0A07749B" w14:textId="77777777" w:rsidR="00E75849" w:rsidRDefault="00E75849" w:rsidP="001107A4">
      <w:pPr>
        <w:shd w:val="clear" w:color="auto" w:fill="FFFFFF"/>
        <w:spacing w:after="0" w:line="302" w:lineRule="exact"/>
        <w:ind w:left="10" w:firstLine="706"/>
        <w:jc w:val="center"/>
        <w:rPr>
          <w:rFonts w:ascii="Times New Roman" w:hAnsi="Times New Roman"/>
          <w:b/>
          <w:bCs/>
          <w:color w:val="000000"/>
          <w:spacing w:val="-5"/>
          <w:sz w:val="24"/>
          <w:szCs w:val="24"/>
          <w:lang w:val="lv-LV"/>
        </w:rPr>
      </w:pPr>
    </w:p>
    <w:p w14:paraId="7435A965" w14:textId="3C46FA92" w:rsidR="001107A4" w:rsidRPr="001107A4" w:rsidRDefault="001107A4" w:rsidP="001107A4">
      <w:pPr>
        <w:shd w:val="clear" w:color="auto" w:fill="FFFFFF"/>
        <w:spacing w:after="0" w:line="302" w:lineRule="exact"/>
        <w:ind w:left="10" w:firstLine="706"/>
        <w:jc w:val="center"/>
        <w:rPr>
          <w:rFonts w:ascii="Times New Roman" w:hAnsi="Times New Roman"/>
          <w:b/>
          <w:bCs/>
          <w:color w:val="000000"/>
          <w:spacing w:val="-5"/>
          <w:sz w:val="24"/>
          <w:szCs w:val="24"/>
          <w:lang w:val="lv-LV"/>
        </w:rPr>
      </w:pPr>
      <w:r w:rsidRPr="001107A4">
        <w:rPr>
          <w:rFonts w:ascii="Times New Roman" w:hAnsi="Times New Roman"/>
          <w:b/>
          <w:bCs/>
          <w:color w:val="000000"/>
          <w:spacing w:val="-5"/>
          <w:sz w:val="24"/>
          <w:szCs w:val="24"/>
          <w:lang w:val="lv-LV"/>
        </w:rPr>
        <w:t>I</w:t>
      </w:r>
    </w:p>
    <w:p w14:paraId="49B07337" w14:textId="77777777" w:rsidR="001107A4" w:rsidRPr="001107A4" w:rsidRDefault="001107A4" w:rsidP="001107A4">
      <w:pPr>
        <w:shd w:val="clear" w:color="auto" w:fill="FFFFFF"/>
        <w:spacing w:after="0" w:line="302" w:lineRule="exact"/>
        <w:ind w:left="10" w:firstLine="706"/>
        <w:jc w:val="both"/>
        <w:rPr>
          <w:rFonts w:ascii="Times New Roman" w:hAnsi="Times New Roman"/>
          <w:sz w:val="24"/>
          <w:szCs w:val="24"/>
          <w:lang w:val="lv-LV"/>
        </w:rPr>
      </w:pPr>
      <w:r w:rsidRPr="001107A4">
        <w:rPr>
          <w:rFonts w:ascii="Times New Roman" w:hAnsi="Times New Roman"/>
          <w:color w:val="000000"/>
          <w:spacing w:val="-5"/>
          <w:sz w:val="24"/>
          <w:szCs w:val="24"/>
          <w:lang w:val="lv-LV"/>
        </w:rPr>
        <w:t xml:space="preserve">Asins plūsmu vēnas pareizā virzienā no perifērijas uz centru (uz sirdi) nodrošina sirds piesūcošā </w:t>
      </w:r>
      <w:r w:rsidRPr="001107A4">
        <w:rPr>
          <w:rFonts w:ascii="Times New Roman" w:hAnsi="Times New Roman"/>
          <w:color w:val="000000"/>
          <w:spacing w:val="-2"/>
          <w:sz w:val="24"/>
          <w:szCs w:val="24"/>
          <w:lang w:val="lv-LV"/>
        </w:rPr>
        <w:t xml:space="preserve">darbība, elpošana, kāju muskuļu darbība ("muskuļu pumpis") un vēnu </w:t>
      </w:r>
      <w:proofErr w:type="spellStart"/>
      <w:r w:rsidRPr="001107A4">
        <w:rPr>
          <w:rFonts w:ascii="Times New Roman" w:hAnsi="Times New Roman"/>
          <w:color w:val="000000"/>
          <w:spacing w:val="-2"/>
          <w:sz w:val="24"/>
          <w:szCs w:val="24"/>
          <w:lang w:val="lv-LV"/>
        </w:rPr>
        <w:t>vārstules</w:t>
      </w:r>
      <w:proofErr w:type="spellEnd"/>
      <w:r w:rsidRPr="001107A4">
        <w:rPr>
          <w:rFonts w:ascii="Times New Roman" w:hAnsi="Times New Roman"/>
          <w:color w:val="000000"/>
          <w:spacing w:val="-2"/>
          <w:sz w:val="24"/>
          <w:szCs w:val="24"/>
          <w:lang w:val="lv-LV"/>
        </w:rPr>
        <w:t>. Ja kāds no kompo</w:t>
      </w:r>
      <w:r w:rsidRPr="001107A4">
        <w:rPr>
          <w:rFonts w:ascii="Times New Roman" w:hAnsi="Times New Roman"/>
          <w:color w:val="000000"/>
          <w:spacing w:val="-2"/>
          <w:sz w:val="24"/>
          <w:szCs w:val="24"/>
          <w:lang w:val="lv-LV"/>
        </w:rPr>
        <w:softHyphen/>
      </w:r>
      <w:r w:rsidRPr="001107A4">
        <w:rPr>
          <w:rFonts w:ascii="Times New Roman" w:hAnsi="Times New Roman"/>
          <w:color w:val="000000"/>
          <w:spacing w:val="-1"/>
          <w:sz w:val="24"/>
          <w:szCs w:val="24"/>
          <w:lang w:val="lv-LV"/>
        </w:rPr>
        <w:t xml:space="preserve">nentiem funkcionē nepietiekoši, īpaši vēnu </w:t>
      </w:r>
      <w:proofErr w:type="spellStart"/>
      <w:r w:rsidRPr="001107A4">
        <w:rPr>
          <w:rFonts w:ascii="Times New Roman" w:hAnsi="Times New Roman"/>
          <w:color w:val="000000"/>
          <w:spacing w:val="-1"/>
          <w:sz w:val="24"/>
          <w:szCs w:val="24"/>
          <w:lang w:val="lv-LV"/>
        </w:rPr>
        <w:t>vārstules</w:t>
      </w:r>
      <w:proofErr w:type="spellEnd"/>
      <w:r w:rsidRPr="001107A4">
        <w:rPr>
          <w:rFonts w:ascii="Times New Roman" w:hAnsi="Times New Roman"/>
          <w:color w:val="000000"/>
          <w:spacing w:val="-1"/>
          <w:sz w:val="24"/>
          <w:szCs w:val="24"/>
          <w:lang w:val="lv-LV"/>
        </w:rPr>
        <w:t xml:space="preserve">, attīstās venozais sastrēgums, galvenokārt asins </w:t>
      </w:r>
      <w:r w:rsidRPr="001107A4">
        <w:rPr>
          <w:rFonts w:ascii="Times New Roman" w:hAnsi="Times New Roman"/>
          <w:color w:val="000000"/>
          <w:spacing w:val="-6"/>
          <w:sz w:val="24"/>
          <w:szCs w:val="24"/>
          <w:lang w:val="lv-LV"/>
        </w:rPr>
        <w:t>pretplūsmas (</w:t>
      </w:r>
      <w:proofErr w:type="spellStart"/>
      <w:r w:rsidRPr="001107A4">
        <w:rPr>
          <w:rFonts w:ascii="Times New Roman" w:hAnsi="Times New Roman"/>
          <w:color w:val="000000"/>
          <w:spacing w:val="-6"/>
          <w:sz w:val="24"/>
          <w:szCs w:val="24"/>
          <w:lang w:val="lv-LV"/>
        </w:rPr>
        <w:t>refluksa</w:t>
      </w:r>
      <w:proofErr w:type="spellEnd"/>
      <w:r w:rsidRPr="001107A4">
        <w:rPr>
          <w:rFonts w:ascii="Times New Roman" w:hAnsi="Times New Roman"/>
          <w:color w:val="000000"/>
          <w:spacing w:val="-6"/>
          <w:sz w:val="24"/>
          <w:szCs w:val="24"/>
          <w:lang w:val="lv-LV"/>
        </w:rPr>
        <w:t>) dēļ.</w:t>
      </w:r>
    </w:p>
    <w:p w14:paraId="1140D1A3" w14:textId="77777777" w:rsidR="001107A4" w:rsidRPr="001107A4" w:rsidRDefault="001107A4" w:rsidP="001107A4">
      <w:pPr>
        <w:shd w:val="clear" w:color="auto" w:fill="FFFFFF"/>
        <w:spacing w:before="5" w:after="0" w:line="302" w:lineRule="exact"/>
        <w:ind w:left="5" w:right="10" w:firstLine="706"/>
        <w:jc w:val="both"/>
        <w:rPr>
          <w:rFonts w:ascii="Times New Roman" w:hAnsi="Times New Roman"/>
          <w:sz w:val="24"/>
          <w:szCs w:val="24"/>
          <w:lang w:val="lv-LV"/>
        </w:rPr>
      </w:pPr>
      <w:r w:rsidRPr="001107A4">
        <w:rPr>
          <w:rFonts w:ascii="Times New Roman" w:hAnsi="Times New Roman"/>
          <w:color w:val="000000"/>
          <w:sz w:val="24"/>
          <w:szCs w:val="24"/>
          <w:lang w:val="lv-LV"/>
        </w:rPr>
        <w:t xml:space="preserve">Veicot EVLT  tiek slēgti tikai bojātie virspusējo vēnu posmi, lai nodrošinātu asins plūsmu </w:t>
      </w:r>
      <w:r w:rsidRPr="001107A4">
        <w:rPr>
          <w:rFonts w:ascii="Times New Roman" w:hAnsi="Times New Roman"/>
          <w:color w:val="000000"/>
          <w:spacing w:val="-1"/>
          <w:sz w:val="24"/>
          <w:szCs w:val="24"/>
          <w:lang w:val="lv-LV"/>
        </w:rPr>
        <w:t xml:space="preserve">pareizajā virzienā pa veselajām vēnām. Lielākā asiņu daļa (85-90%) plūst pa dziļajām vēnām, tāpēc </w:t>
      </w:r>
      <w:r w:rsidRPr="001107A4">
        <w:rPr>
          <w:rFonts w:ascii="Times New Roman" w:hAnsi="Times New Roman"/>
          <w:color w:val="000000"/>
          <w:spacing w:val="-5"/>
          <w:sz w:val="24"/>
          <w:szCs w:val="24"/>
          <w:lang w:val="lv-LV"/>
        </w:rPr>
        <w:t>slēgto zemādas vēnu trūkums Jums neradīs nekādus venozās asins rites traucējumus.</w:t>
      </w:r>
    </w:p>
    <w:p w14:paraId="7EB706B8" w14:textId="77777777" w:rsidR="001107A4" w:rsidRPr="001107A4" w:rsidRDefault="001107A4" w:rsidP="001107A4">
      <w:pPr>
        <w:shd w:val="clear" w:color="auto" w:fill="FFFFFF"/>
        <w:spacing w:before="5" w:after="0" w:line="302" w:lineRule="exact"/>
        <w:ind w:left="5" w:right="19" w:firstLine="710"/>
        <w:jc w:val="both"/>
        <w:rPr>
          <w:rFonts w:ascii="Times New Roman" w:hAnsi="Times New Roman"/>
          <w:sz w:val="24"/>
          <w:szCs w:val="24"/>
          <w:lang w:val="lv-LV"/>
        </w:rPr>
      </w:pPr>
      <w:r w:rsidRPr="001107A4">
        <w:rPr>
          <w:rFonts w:ascii="Times New Roman" w:hAnsi="Times New Roman"/>
          <w:color w:val="000000"/>
          <w:sz w:val="24"/>
          <w:szCs w:val="24"/>
          <w:lang w:val="lv-LV"/>
        </w:rPr>
        <w:t>EVLT</w:t>
      </w:r>
      <w:r w:rsidRPr="001107A4">
        <w:rPr>
          <w:rFonts w:ascii="Times New Roman" w:hAnsi="Times New Roman"/>
          <w:b/>
          <w:bCs/>
          <w:color w:val="000000"/>
          <w:spacing w:val="-2"/>
          <w:sz w:val="24"/>
          <w:szCs w:val="24"/>
          <w:lang w:val="lv-LV"/>
        </w:rPr>
        <w:t xml:space="preserve"> </w:t>
      </w:r>
      <w:r w:rsidRPr="001107A4">
        <w:rPr>
          <w:rFonts w:ascii="Times New Roman" w:hAnsi="Times New Roman"/>
          <w:color w:val="000000"/>
          <w:spacing w:val="-2"/>
          <w:sz w:val="24"/>
          <w:szCs w:val="24"/>
          <w:lang w:val="lv-LV"/>
        </w:rPr>
        <w:t xml:space="preserve">veic lokālā un intravenozā anestēzijā. Pēc ādas dezinfekcijas ultrasonogrāfijas kontrolē </w:t>
      </w:r>
      <w:proofErr w:type="spellStart"/>
      <w:r w:rsidRPr="001107A4">
        <w:rPr>
          <w:rFonts w:ascii="Times New Roman" w:hAnsi="Times New Roman"/>
          <w:color w:val="000000"/>
          <w:spacing w:val="-2"/>
          <w:sz w:val="24"/>
          <w:szCs w:val="24"/>
          <w:lang w:val="lv-LV"/>
        </w:rPr>
        <w:t>distāli</w:t>
      </w:r>
      <w:proofErr w:type="spellEnd"/>
      <w:r w:rsidRPr="001107A4">
        <w:rPr>
          <w:rFonts w:ascii="Times New Roman" w:hAnsi="Times New Roman"/>
          <w:color w:val="000000"/>
          <w:spacing w:val="-2"/>
          <w:sz w:val="24"/>
          <w:szCs w:val="24"/>
          <w:lang w:val="lv-LV"/>
        </w:rPr>
        <w:t xml:space="preserve"> punktē </w:t>
      </w:r>
      <w:r w:rsidRPr="001107A4">
        <w:rPr>
          <w:rFonts w:ascii="Times New Roman" w:hAnsi="Times New Roman"/>
          <w:color w:val="000000"/>
          <w:spacing w:val="-7"/>
          <w:sz w:val="24"/>
          <w:szCs w:val="24"/>
          <w:lang w:val="lv-LV"/>
        </w:rPr>
        <w:t xml:space="preserve">bojāto stumbra vēnu un ievada lāzera gaismas vadu līdz asinsvada ieplūdes vietai dziļajā vēnā. Aktivizējot diožu tipa lāzeru, caur gaismas vadu lāzera izdalītā enerģija nonāk vēnas iekšpusē un to termiski slēdz. </w:t>
      </w:r>
      <w:r w:rsidRPr="001107A4">
        <w:rPr>
          <w:rFonts w:ascii="Times New Roman" w:hAnsi="Times New Roman"/>
          <w:color w:val="000000"/>
          <w:spacing w:val="-3"/>
          <w:sz w:val="24"/>
          <w:szCs w:val="24"/>
          <w:lang w:val="lv-LV"/>
        </w:rPr>
        <w:t>Caur sīkiem l-3mm gariem ādas griezieniem, ar speciāliem instrumentiem (</w:t>
      </w:r>
      <w:proofErr w:type="spellStart"/>
      <w:r w:rsidRPr="001107A4">
        <w:rPr>
          <w:rFonts w:ascii="Times New Roman" w:hAnsi="Times New Roman"/>
          <w:color w:val="000000"/>
          <w:spacing w:val="-3"/>
          <w:sz w:val="24"/>
          <w:szCs w:val="24"/>
          <w:lang w:val="lv-LV"/>
        </w:rPr>
        <w:t>Varadeja</w:t>
      </w:r>
      <w:proofErr w:type="spellEnd"/>
      <w:r w:rsidRPr="001107A4">
        <w:rPr>
          <w:rFonts w:ascii="Times New Roman" w:hAnsi="Times New Roman"/>
          <w:color w:val="000000"/>
          <w:spacing w:val="-3"/>
          <w:sz w:val="24"/>
          <w:szCs w:val="24"/>
          <w:lang w:val="lv-LV"/>
        </w:rPr>
        <w:t xml:space="preserve"> </w:t>
      </w:r>
      <w:r w:rsidRPr="001107A4">
        <w:rPr>
          <w:rFonts w:ascii="Times New Roman" w:hAnsi="Times New Roman"/>
          <w:color w:val="000000"/>
          <w:spacing w:val="-4"/>
          <w:sz w:val="24"/>
          <w:szCs w:val="24"/>
          <w:lang w:val="lv-LV"/>
        </w:rPr>
        <w:t xml:space="preserve">metode) izvelk bojātos vēnu sānu zarus. Sīkās brūcītes salīmē vai sašuj ar ļoti smalkiem kosmētiskiem </w:t>
      </w:r>
      <w:r w:rsidRPr="001107A4">
        <w:rPr>
          <w:rFonts w:ascii="Times New Roman" w:hAnsi="Times New Roman"/>
          <w:color w:val="000000"/>
          <w:spacing w:val="-6"/>
          <w:sz w:val="24"/>
          <w:szCs w:val="24"/>
          <w:lang w:val="lv-LV"/>
        </w:rPr>
        <w:t>diegiem. Piedāvātā EVLT metode, atšķirībā no ierastajām vēnu operācijām (</w:t>
      </w:r>
      <w:proofErr w:type="spellStart"/>
      <w:r w:rsidRPr="001107A4">
        <w:rPr>
          <w:rFonts w:ascii="Times New Roman" w:hAnsi="Times New Roman"/>
          <w:color w:val="000000"/>
          <w:spacing w:val="-6"/>
          <w:sz w:val="24"/>
          <w:szCs w:val="24"/>
          <w:lang w:val="lv-LV"/>
        </w:rPr>
        <w:t>flebektomijām</w:t>
      </w:r>
      <w:proofErr w:type="spellEnd"/>
      <w:r w:rsidRPr="001107A4">
        <w:rPr>
          <w:rFonts w:ascii="Times New Roman" w:hAnsi="Times New Roman"/>
          <w:color w:val="000000"/>
          <w:spacing w:val="-6"/>
          <w:sz w:val="24"/>
          <w:szCs w:val="24"/>
          <w:lang w:val="lv-LV"/>
        </w:rPr>
        <w:t>), ir ar sevišķi labu kosmētisko efektu un netraumatiska.</w:t>
      </w:r>
    </w:p>
    <w:p w14:paraId="4E89BD00" w14:textId="77777777" w:rsidR="001107A4" w:rsidRPr="001107A4" w:rsidRDefault="001107A4" w:rsidP="001107A4">
      <w:pPr>
        <w:shd w:val="clear" w:color="auto" w:fill="FFFFFF"/>
        <w:spacing w:before="10" w:after="0" w:line="283" w:lineRule="exact"/>
        <w:ind w:left="10" w:firstLine="710"/>
        <w:jc w:val="both"/>
        <w:rPr>
          <w:rFonts w:ascii="Times New Roman" w:hAnsi="Times New Roman"/>
          <w:sz w:val="24"/>
          <w:szCs w:val="24"/>
          <w:lang w:val="lv-LV"/>
        </w:rPr>
      </w:pPr>
      <w:r w:rsidRPr="001107A4">
        <w:rPr>
          <w:rFonts w:ascii="Times New Roman" w:hAnsi="Times New Roman"/>
          <w:color w:val="000000"/>
          <w:spacing w:val="-5"/>
          <w:sz w:val="24"/>
          <w:szCs w:val="24"/>
          <w:lang w:val="lv-LV"/>
        </w:rPr>
        <w:t xml:space="preserve">Izvēlētā operācijas metode var mainīties, ja operācijas gaitā attīstās vai atklājas neparedzētas </w:t>
      </w:r>
      <w:r w:rsidRPr="001107A4">
        <w:rPr>
          <w:rFonts w:ascii="Times New Roman" w:hAnsi="Times New Roman"/>
          <w:color w:val="000000"/>
          <w:spacing w:val="-8"/>
          <w:sz w:val="24"/>
          <w:szCs w:val="24"/>
          <w:lang w:val="lv-LV"/>
        </w:rPr>
        <w:t>situācijas.</w:t>
      </w:r>
    </w:p>
    <w:p w14:paraId="15248218" w14:textId="77777777" w:rsidR="001107A4" w:rsidRPr="001107A4" w:rsidRDefault="001107A4" w:rsidP="001107A4">
      <w:pPr>
        <w:shd w:val="clear" w:color="auto" w:fill="FFFFFF"/>
        <w:spacing w:before="331" w:after="0"/>
        <w:ind w:right="34"/>
        <w:jc w:val="center"/>
        <w:rPr>
          <w:rFonts w:ascii="Times New Roman" w:hAnsi="Times New Roman"/>
          <w:sz w:val="24"/>
          <w:szCs w:val="24"/>
          <w:lang w:val="lv-LV"/>
        </w:rPr>
      </w:pPr>
      <w:r w:rsidRPr="001107A4">
        <w:rPr>
          <w:rFonts w:ascii="Times New Roman" w:hAnsi="Times New Roman"/>
          <w:b/>
          <w:bCs/>
          <w:color w:val="000000"/>
          <w:spacing w:val="-6"/>
          <w:sz w:val="24"/>
          <w:szCs w:val="24"/>
          <w:lang w:val="lv-LV"/>
        </w:rPr>
        <w:t>II</w:t>
      </w:r>
    </w:p>
    <w:p w14:paraId="349F8512" w14:textId="77777777" w:rsidR="001107A4" w:rsidRPr="001107A4" w:rsidRDefault="001107A4" w:rsidP="001107A4">
      <w:pPr>
        <w:shd w:val="clear" w:color="auto" w:fill="FFFFFF"/>
        <w:spacing w:before="115" w:after="0" w:line="298" w:lineRule="exact"/>
        <w:ind w:left="715"/>
        <w:jc w:val="both"/>
        <w:rPr>
          <w:rFonts w:ascii="Times New Roman" w:hAnsi="Times New Roman"/>
          <w:sz w:val="24"/>
          <w:szCs w:val="24"/>
          <w:lang w:val="lv-LV"/>
        </w:rPr>
      </w:pPr>
      <w:r w:rsidRPr="001107A4">
        <w:rPr>
          <w:rFonts w:ascii="Times New Roman" w:hAnsi="Times New Roman"/>
          <w:b/>
          <w:bCs/>
          <w:color w:val="000000"/>
          <w:spacing w:val="-1"/>
          <w:sz w:val="24"/>
          <w:szCs w:val="24"/>
          <w:u w:val="single"/>
          <w:lang w:val="lv-LV"/>
        </w:rPr>
        <w:t>Komplikācijas un blaknes</w:t>
      </w:r>
    </w:p>
    <w:p w14:paraId="66C0DFC6" w14:textId="77777777" w:rsidR="001107A4" w:rsidRPr="001107A4" w:rsidRDefault="001107A4" w:rsidP="001107A4">
      <w:pPr>
        <w:shd w:val="clear" w:color="auto" w:fill="FFFFFF"/>
        <w:spacing w:after="0" w:line="298" w:lineRule="exact"/>
        <w:ind w:right="53" w:firstLine="706"/>
        <w:jc w:val="both"/>
        <w:rPr>
          <w:rFonts w:ascii="Times New Roman" w:hAnsi="Times New Roman"/>
          <w:sz w:val="24"/>
          <w:szCs w:val="24"/>
          <w:lang w:val="lv-LV"/>
        </w:rPr>
      </w:pPr>
      <w:r w:rsidRPr="001107A4">
        <w:rPr>
          <w:rFonts w:ascii="Times New Roman" w:hAnsi="Times New Roman"/>
          <w:color w:val="000000"/>
          <w:spacing w:val="-5"/>
          <w:sz w:val="24"/>
          <w:szCs w:val="24"/>
          <w:lang w:val="lv-LV"/>
        </w:rPr>
        <w:t xml:space="preserve">Jebkura ķirurģiska manipulācija vai operācija ir saistīta ar komplikāciju risku. Tomēr arī rūpīgi </w:t>
      </w:r>
      <w:r w:rsidRPr="001107A4">
        <w:rPr>
          <w:rFonts w:ascii="Times New Roman" w:hAnsi="Times New Roman"/>
          <w:color w:val="000000"/>
          <w:sz w:val="24"/>
          <w:szCs w:val="24"/>
          <w:lang w:val="lv-LV"/>
        </w:rPr>
        <w:t xml:space="preserve">izmeklētiem pacientiem un pēc ideāli veiktas operācijas ir iespējamas sekojošas komplikācijas vai </w:t>
      </w:r>
      <w:r w:rsidRPr="001107A4">
        <w:rPr>
          <w:rFonts w:ascii="Times New Roman" w:hAnsi="Times New Roman"/>
          <w:color w:val="000000"/>
          <w:spacing w:val="-9"/>
          <w:sz w:val="24"/>
          <w:szCs w:val="24"/>
          <w:lang w:val="lv-LV"/>
        </w:rPr>
        <w:t>blaknes:</w:t>
      </w:r>
    </w:p>
    <w:p w14:paraId="10559FC6"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4"/>
          <w:sz w:val="24"/>
          <w:szCs w:val="24"/>
        </w:rPr>
        <w:t>alerģija uz medikamentiem,</w:t>
      </w:r>
    </w:p>
    <w:p w14:paraId="3FDF3789"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3"/>
          <w:sz w:val="24"/>
          <w:szCs w:val="24"/>
        </w:rPr>
        <w:t>asins izplūdumi zemādā,</w:t>
      </w:r>
    </w:p>
    <w:p w14:paraId="71625CFB"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2"/>
          <w:sz w:val="24"/>
          <w:szCs w:val="24"/>
        </w:rPr>
        <w:t>asiņošana,</w:t>
      </w:r>
    </w:p>
    <w:p w14:paraId="6595FDB2"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3"/>
          <w:sz w:val="24"/>
          <w:szCs w:val="24"/>
        </w:rPr>
        <w:t>brūces iekaisums vai infekcija,</w:t>
      </w:r>
    </w:p>
    <w:p w14:paraId="463280E3"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proofErr w:type="spellStart"/>
      <w:r w:rsidRPr="001107A4">
        <w:rPr>
          <w:rFonts w:ascii="Times New Roman" w:hAnsi="Times New Roman"/>
          <w:color w:val="000000"/>
          <w:spacing w:val="-4"/>
          <w:sz w:val="24"/>
          <w:szCs w:val="24"/>
        </w:rPr>
        <w:t>limfostāze</w:t>
      </w:r>
      <w:proofErr w:type="spellEnd"/>
      <w:r w:rsidRPr="001107A4">
        <w:rPr>
          <w:rFonts w:ascii="Times New Roman" w:hAnsi="Times New Roman"/>
          <w:color w:val="000000"/>
          <w:spacing w:val="-4"/>
          <w:sz w:val="24"/>
          <w:szCs w:val="24"/>
        </w:rPr>
        <w:t xml:space="preserve"> vai </w:t>
      </w:r>
      <w:proofErr w:type="spellStart"/>
      <w:r w:rsidRPr="001107A4">
        <w:rPr>
          <w:rFonts w:ascii="Times New Roman" w:hAnsi="Times New Roman"/>
          <w:color w:val="000000"/>
          <w:spacing w:val="-4"/>
          <w:sz w:val="24"/>
          <w:szCs w:val="24"/>
        </w:rPr>
        <w:t>limforeja</w:t>
      </w:r>
      <w:proofErr w:type="spellEnd"/>
      <w:r w:rsidRPr="001107A4">
        <w:rPr>
          <w:rFonts w:ascii="Times New Roman" w:hAnsi="Times New Roman"/>
          <w:color w:val="000000"/>
          <w:spacing w:val="-4"/>
          <w:sz w:val="24"/>
          <w:szCs w:val="24"/>
        </w:rPr>
        <w:t xml:space="preserve"> no operācijas brūces,</w:t>
      </w:r>
    </w:p>
    <w:p w14:paraId="1A875B89"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3"/>
          <w:sz w:val="24"/>
          <w:szCs w:val="24"/>
        </w:rPr>
        <w:t>dziļo vēnu tromboze,</w:t>
      </w:r>
    </w:p>
    <w:p w14:paraId="55CF4CCB"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3"/>
          <w:sz w:val="24"/>
          <w:szCs w:val="24"/>
        </w:rPr>
        <w:t xml:space="preserve">plaušu artērijas </w:t>
      </w:r>
      <w:proofErr w:type="spellStart"/>
      <w:r w:rsidRPr="001107A4">
        <w:rPr>
          <w:rFonts w:ascii="Times New Roman" w:hAnsi="Times New Roman"/>
          <w:color w:val="000000"/>
          <w:spacing w:val="-3"/>
          <w:sz w:val="24"/>
          <w:szCs w:val="24"/>
        </w:rPr>
        <w:t>trombembolijas</w:t>
      </w:r>
      <w:proofErr w:type="spellEnd"/>
      <w:r w:rsidRPr="001107A4">
        <w:rPr>
          <w:rFonts w:ascii="Times New Roman" w:hAnsi="Times New Roman"/>
          <w:color w:val="000000"/>
          <w:spacing w:val="-3"/>
          <w:sz w:val="24"/>
          <w:szCs w:val="24"/>
        </w:rPr>
        <w:t>,</w:t>
      </w:r>
    </w:p>
    <w:p w14:paraId="0CC1E02A"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4"/>
          <w:sz w:val="24"/>
          <w:szCs w:val="24"/>
        </w:rPr>
        <w:t>pārejoši ādas jušanas traucējumi operācijas zonā,</w:t>
      </w:r>
    </w:p>
    <w:p w14:paraId="04C16BA0"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r w:rsidRPr="001107A4">
        <w:rPr>
          <w:rFonts w:ascii="Times New Roman" w:hAnsi="Times New Roman"/>
          <w:color w:val="000000"/>
          <w:spacing w:val="-4"/>
          <w:sz w:val="24"/>
          <w:szCs w:val="24"/>
        </w:rPr>
        <w:t>ādas pigmentācija vai kapilāru tīkliņa parādīšanās operētās vēnas rajonā,</w:t>
      </w:r>
    </w:p>
    <w:p w14:paraId="0B4A8DBA" w14:textId="77777777" w:rsidR="001107A4" w:rsidRPr="001107A4" w:rsidRDefault="001107A4" w:rsidP="001107A4">
      <w:pPr>
        <w:pStyle w:val="ListParagraph"/>
        <w:numPr>
          <w:ilvl w:val="0"/>
          <w:numId w:val="8"/>
        </w:numPr>
        <w:shd w:val="clear" w:color="auto" w:fill="FFFFFF"/>
        <w:spacing w:after="0" w:line="298" w:lineRule="exact"/>
        <w:jc w:val="both"/>
        <w:rPr>
          <w:rFonts w:ascii="Times New Roman" w:hAnsi="Times New Roman"/>
          <w:sz w:val="24"/>
          <w:szCs w:val="24"/>
        </w:rPr>
      </w:pPr>
      <w:proofErr w:type="spellStart"/>
      <w:r w:rsidRPr="001107A4">
        <w:rPr>
          <w:rFonts w:ascii="Times New Roman" w:hAnsi="Times New Roman"/>
          <w:color w:val="000000"/>
          <w:spacing w:val="-3"/>
          <w:sz w:val="24"/>
          <w:szCs w:val="24"/>
        </w:rPr>
        <w:t>kelloida</w:t>
      </w:r>
      <w:proofErr w:type="spellEnd"/>
      <w:r w:rsidRPr="001107A4">
        <w:rPr>
          <w:rFonts w:ascii="Times New Roman" w:hAnsi="Times New Roman"/>
          <w:color w:val="000000"/>
          <w:spacing w:val="-3"/>
          <w:sz w:val="24"/>
          <w:szCs w:val="24"/>
        </w:rPr>
        <w:t xml:space="preserve"> rēta.</w:t>
      </w:r>
    </w:p>
    <w:p w14:paraId="462BDFAD" w14:textId="77777777" w:rsidR="001107A4" w:rsidRDefault="001107A4" w:rsidP="001107A4">
      <w:pPr>
        <w:pStyle w:val="ListParagraph"/>
        <w:shd w:val="clear" w:color="auto" w:fill="FFFFFF"/>
        <w:spacing w:after="0" w:line="298" w:lineRule="exact"/>
        <w:ind w:left="1181"/>
        <w:jc w:val="both"/>
        <w:rPr>
          <w:rFonts w:ascii="Times New Roman" w:hAnsi="Times New Roman"/>
          <w:sz w:val="24"/>
          <w:szCs w:val="24"/>
        </w:rPr>
      </w:pPr>
    </w:p>
    <w:p w14:paraId="61F5AA47" w14:textId="77777777" w:rsidR="00E75849" w:rsidRDefault="00E75849" w:rsidP="001107A4">
      <w:pPr>
        <w:pStyle w:val="ListParagraph"/>
        <w:shd w:val="clear" w:color="auto" w:fill="FFFFFF"/>
        <w:spacing w:after="0" w:line="298" w:lineRule="exact"/>
        <w:ind w:left="1181"/>
        <w:jc w:val="both"/>
        <w:rPr>
          <w:rFonts w:ascii="Times New Roman" w:hAnsi="Times New Roman"/>
          <w:sz w:val="24"/>
          <w:szCs w:val="24"/>
        </w:rPr>
      </w:pPr>
    </w:p>
    <w:p w14:paraId="121AE7ED" w14:textId="77777777" w:rsidR="00E75849" w:rsidRDefault="00E75849" w:rsidP="001107A4">
      <w:pPr>
        <w:pStyle w:val="ListParagraph"/>
        <w:shd w:val="clear" w:color="auto" w:fill="FFFFFF"/>
        <w:spacing w:after="0" w:line="298" w:lineRule="exact"/>
        <w:ind w:left="1181"/>
        <w:jc w:val="both"/>
        <w:rPr>
          <w:rFonts w:ascii="Times New Roman" w:hAnsi="Times New Roman"/>
          <w:sz w:val="24"/>
          <w:szCs w:val="24"/>
        </w:rPr>
      </w:pPr>
    </w:p>
    <w:p w14:paraId="11360AAC" w14:textId="77777777" w:rsidR="00E75849" w:rsidRDefault="00E75849" w:rsidP="001107A4">
      <w:pPr>
        <w:pStyle w:val="ListParagraph"/>
        <w:shd w:val="clear" w:color="auto" w:fill="FFFFFF"/>
        <w:spacing w:after="0" w:line="298" w:lineRule="exact"/>
        <w:ind w:left="1181"/>
        <w:jc w:val="both"/>
        <w:rPr>
          <w:rFonts w:ascii="Times New Roman" w:hAnsi="Times New Roman"/>
          <w:sz w:val="24"/>
          <w:szCs w:val="24"/>
        </w:rPr>
      </w:pPr>
    </w:p>
    <w:p w14:paraId="0CFA1DA8" w14:textId="77777777" w:rsidR="00E75849" w:rsidRDefault="00E75849" w:rsidP="001107A4">
      <w:pPr>
        <w:pStyle w:val="ListParagraph"/>
        <w:shd w:val="clear" w:color="auto" w:fill="FFFFFF"/>
        <w:spacing w:after="0" w:line="298" w:lineRule="exact"/>
        <w:ind w:left="1181"/>
        <w:jc w:val="both"/>
        <w:rPr>
          <w:rFonts w:ascii="Times New Roman" w:hAnsi="Times New Roman"/>
          <w:sz w:val="24"/>
          <w:szCs w:val="24"/>
        </w:rPr>
      </w:pPr>
    </w:p>
    <w:p w14:paraId="1000E804" w14:textId="77777777" w:rsidR="00E75849" w:rsidRPr="001107A4" w:rsidRDefault="00E75849" w:rsidP="001107A4">
      <w:pPr>
        <w:pStyle w:val="ListParagraph"/>
        <w:shd w:val="clear" w:color="auto" w:fill="FFFFFF"/>
        <w:spacing w:after="0" w:line="298" w:lineRule="exact"/>
        <w:ind w:left="1181"/>
        <w:jc w:val="both"/>
        <w:rPr>
          <w:rFonts w:ascii="Times New Roman" w:hAnsi="Times New Roman"/>
          <w:sz w:val="24"/>
          <w:szCs w:val="24"/>
        </w:rPr>
      </w:pPr>
    </w:p>
    <w:p w14:paraId="3E5C2856" w14:textId="77777777" w:rsidR="00E75849" w:rsidRDefault="00E75849" w:rsidP="001107A4">
      <w:pPr>
        <w:shd w:val="clear" w:color="auto" w:fill="FFFFFF"/>
        <w:spacing w:after="0" w:line="298" w:lineRule="exact"/>
        <w:ind w:left="456"/>
        <w:jc w:val="center"/>
        <w:rPr>
          <w:rFonts w:ascii="Times New Roman" w:hAnsi="Times New Roman"/>
          <w:b/>
          <w:color w:val="000000"/>
          <w:spacing w:val="-3"/>
          <w:sz w:val="24"/>
          <w:szCs w:val="24"/>
          <w:lang w:val="lv-LV"/>
        </w:rPr>
      </w:pPr>
    </w:p>
    <w:p w14:paraId="1EA2B98F" w14:textId="77777777" w:rsidR="00E75849" w:rsidRDefault="00E75849" w:rsidP="001107A4">
      <w:pPr>
        <w:shd w:val="clear" w:color="auto" w:fill="FFFFFF"/>
        <w:spacing w:after="0" w:line="298" w:lineRule="exact"/>
        <w:ind w:left="456"/>
        <w:jc w:val="center"/>
        <w:rPr>
          <w:rFonts w:ascii="Times New Roman" w:hAnsi="Times New Roman"/>
          <w:b/>
          <w:color w:val="000000"/>
          <w:spacing w:val="-3"/>
          <w:sz w:val="24"/>
          <w:szCs w:val="24"/>
          <w:lang w:val="lv-LV"/>
        </w:rPr>
      </w:pPr>
    </w:p>
    <w:p w14:paraId="1C30D826" w14:textId="70844D9F" w:rsidR="001107A4" w:rsidRPr="001107A4" w:rsidRDefault="001107A4" w:rsidP="001107A4">
      <w:pPr>
        <w:shd w:val="clear" w:color="auto" w:fill="FFFFFF"/>
        <w:spacing w:after="0" w:line="298" w:lineRule="exact"/>
        <w:ind w:left="456"/>
        <w:jc w:val="center"/>
        <w:rPr>
          <w:rFonts w:ascii="Times New Roman" w:hAnsi="Times New Roman"/>
          <w:b/>
          <w:color w:val="000000"/>
          <w:spacing w:val="-3"/>
          <w:sz w:val="24"/>
          <w:szCs w:val="24"/>
          <w:lang w:val="lv-LV"/>
        </w:rPr>
      </w:pPr>
      <w:r w:rsidRPr="001107A4">
        <w:rPr>
          <w:rFonts w:ascii="Times New Roman" w:hAnsi="Times New Roman"/>
          <w:b/>
          <w:color w:val="000000"/>
          <w:spacing w:val="-3"/>
          <w:sz w:val="24"/>
          <w:szCs w:val="24"/>
          <w:lang w:val="lv-LV"/>
        </w:rPr>
        <w:t>III</w:t>
      </w:r>
    </w:p>
    <w:p w14:paraId="18E0FDA7" w14:textId="77777777" w:rsidR="001107A4" w:rsidRPr="001107A4" w:rsidRDefault="001107A4" w:rsidP="001107A4">
      <w:pPr>
        <w:shd w:val="clear" w:color="auto" w:fill="FFFFFF"/>
        <w:spacing w:after="120" w:line="298" w:lineRule="exact"/>
        <w:ind w:left="456"/>
        <w:jc w:val="center"/>
        <w:rPr>
          <w:rFonts w:ascii="Times New Roman" w:hAnsi="Times New Roman"/>
          <w:b/>
          <w:color w:val="000000"/>
          <w:spacing w:val="-3"/>
          <w:sz w:val="24"/>
          <w:szCs w:val="24"/>
          <w:lang w:val="lv-LV"/>
        </w:rPr>
      </w:pPr>
    </w:p>
    <w:p w14:paraId="0A6FACF7" w14:textId="77777777" w:rsidR="001107A4" w:rsidRPr="001107A4" w:rsidRDefault="001107A4" w:rsidP="001107A4">
      <w:pPr>
        <w:shd w:val="clear" w:color="auto" w:fill="FFFFFF"/>
        <w:spacing w:after="120" w:line="298" w:lineRule="exact"/>
        <w:jc w:val="both"/>
        <w:rPr>
          <w:rFonts w:ascii="Times New Roman" w:hAnsi="Times New Roman"/>
          <w:b/>
          <w:color w:val="000000"/>
          <w:spacing w:val="-3"/>
          <w:sz w:val="24"/>
          <w:szCs w:val="24"/>
          <w:u w:val="single"/>
          <w:lang w:val="lv-LV"/>
        </w:rPr>
      </w:pPr>
      <w:r w:rsidRPr="001107A4">
        <w:rPr>
          <w:rFonts w:ascii="Times New Roman" w:hAnsi="Times New Roman"/>
          <w:b/>
          <w:color w:val="000000"/>
          <w:spacing w:val="-3"/>
          <w:sz w:val="32"/>
          <w:szCs w:val="32"/>
          <w:lang w:val="lv-LV"/>
        </w:rPr>
        <w:t xml:space="preserve"> </w:t>
      </w:r>
      <w:r w:rsidRPr="001107A4">
        <w:rPr>
          <w:rFonts w:ascii="Times New Roman" w:hAnsi="Times New Roman"/>
          <w:b/>
          <w:color w:val="000000"/>
          <w:spacing w:val="-3"/>
          <w:sz w:val="24"/>
          <w:szCs w:val="24"/>
          <w:u w:val="single"/>
          <w:lang w:val="lv-LV"/>
        </w:rPr>
        <w:t xml:space="preserve">Pacienta pienākumi </w:t>
      </w:r>
    </w:p>
    <w:p w14:paraId="794B232B" w14:textId="77777777" w:rsidR="001107A4" w:rsidRPr="001107A4" w:rsidRDefault="001107A4" w:rsidP="001107A4">
      <w:pPr>
        <w:shd w:val="clear" w:color="auto" w:fill="FFFFFF"/>
        <w:spacing w:after="120" w:line="298" w:lineRule="exact"/>
        <w:jc w:val="both"/>
        <w:rPr>
          <w:rFonts w:ascii="Times New Roman" w:hAnsi="Times New Roman"/>
          <w:b/>
          <w:color w:val="000000"/>
          <w:spacing w:val="-3"/>
          <w:sz w:val="24"/>
          <w:szCs w:val="24"/>
          <w:u w:val="single"/>
          <w:lang w:val="lv-LV"/>
        </w:rPr>
      </w:pPr>
      <w:r w:rsidRPr="001107A4">
        <w:rPr>
          <w:rFonts w:ascii="Times New Roman" w:hAnsi="Times New Roman"/>
          <w:color w:val="000000"/>
          <w:spacing w:val="-3"/>
          <w:sz w:val="24"/>
          <w:szCs w:val="24"/>
          <w:lang w:val="lv-LV"/>
        </w:rPr>
        <w:sym w:font="Wingdings" w:char="F047"/>
      </w:r>
      <w:r w:rsidRPr="001107A4">
        <w:rPr>
          <w:rFonts w:ascii="Times New Roman" w:hAnsi="Times New Roman"/>
          <w:color w:val="000000"/>
          <w:spacing w:val="-3"/>
          <w:sz w:val="24"/>
          <w:szCs w:val="24"/>
          <w:lang w:val="lv-LV"/>
        </w:rPr>
        <w:t xml:space="preserve"> </w:t>
      </w:r>
      <w:r w:rsidRPr="001107A4">
        <w:rPr>
          <w:rFonts w:ascii="Times New Roman" w:hAnsi="Times New Roman"/>
          <w:b/>
          <w:i/>
          <w:color w:val="000000"/>
          <w:spacing w:val="-3"/>
          <w:sz w:val="24"/>
          <w:szCs w:val="24"/>
          <w:lang w:val="lv-LV"/>
        </w:rPr>
        <w:t>Pirms operācijas:</w:t>
      </w:r>
      <w:r w:rsidRPr="001107A4">
        <w:rPr>
          <w:rFonts w:ascii="Times New Roman" w:hAnsi="Times New Roman"/>
          <w:b/>
          <w:color w:val="000000"/>
          <w:spacing w:val="-3"/>
          <w:sz w:val="24"/>
          <w:szCs w:val="24"/>
          <w:lang w:val="lv-LV"/>
        </w:rPr>
        <w:t xml:space="preserve"> </w:t>
      </w:r>
      <w:r w:rsidRPr="001107A4">
        <w:rPr>
          <w:rFonts w:ascii="Times New Roman" w:hAnsi="Times New Roman"/>
          <w:color w:val="000000"/>
          <w:spacing w:val="-3"/>
          <w:sz w:val="24"/>
          <w:szCs w:val="24"/>
          <w:u w:val="single"/>
          <w:lang w:val="lv-LV"/>
        </w:rPr>
        <w:t>Ar vislielāko atbildību jāsniedz ziņas par savu veselības stāvokli.</w:t>
      </w:r>
    </w:p>
    <w:p w14:paraId="5291259A" w14:textId="77777777" w:rsidR="001107A4" w:rsidRPr="001107A4" w:rsidRDefault="001107A4" w:rsidP="001107A4">
      <w:pPr>
        <w:shd w:val="clear" w:color="auto" w:fill="FFFFFF"/>
        <w:spacing w:after="120" w:line="298" w:lineRule="exact"/>
        <w:ind w:left="456"/>
        <w:jc w:val="both"/>
        <w:rPr>
          <w:rFonts w:ascii="Times New Roman" w:hAnsi="Times New Roman"/>
          <w:sz w:val="24"/>
          <w:szCs w:val="24"/>
          <w:lang w:val="lv-LV"/>
        </w:rPr>
      </w:pPr>
    </w:p>
    <w:p w14:paraId="255C5DE3" w14:textId="77777777" w:rsidR="001107A4" w:rsidRPr="001107A4" w:rsidRDefault="001107A4" w:rsidP="001107A4">
      <w:pPr>
        <w:shd w:val="clear" w:color="auto" w:fill="FFFFFF"/>
        <w:spacing w:after="0" w:line="283" w:lineRule="exact"/>
        <w:rPr>
          <w:rFonts w:ascii="Times New Roman" w:hAnsi="Times New Roman"/>
          <w:i/>
          <w:sz w:val="24"/>
          <w:szCs w:val="24"/>
          <w:lang w:val="lv-LV"/>
        </w:rPr>
      </w:pPr>
      <w:r w:rsidRPr="001107A4">
        <w:rPr>
          <w:rFonts w:ascii="Times New Roman" w:hAnsi="Times New Roman"/>
          <w:b/>
          <w:bCs/>
          <w:i/>
          <w:color w:val="000000"/>
          <w:spacing w:val="-4"/>
          <w:sz w:val="24"/>
          <w:szCs w:val="24"/>
          <w:lang w:val="lv-LV"/>
        </w:rPr>
        <w:t>Pēc operācijas:</w:t>
      </w:r>
    </w:p>
    <w:p w14:paraId="638A983E"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4"/>
          <w:sz w:val="24"/>
          <w:szCs w:val="24"/>
        </w:rPr>
        <w:t xml:space="preserve">jāierodas uz visām ārsta nozīmētajām </w:t>
      </w:r>
      <w:proofErr w:type="spellStart"/>
      <w:r w:rsidRPr="001107A4">
        <w:rPr>
          <w:rFonts w:ascii="Times New Roman" w:hAnsi="Times New Roman"/>
          <w:color w:val="000000"/>
          <w:spacing w:val="-4"/>
          <w:sz w:val="24"/>
          <w:szCs w:val="24"/>
        </w:rPr>
        <w:t>pēcoperācijas</w:t>
      </w:r>
      <w:proofErr w:type="spellEnd"/>
      <w:r w:rsidRPr="001107A4">
        <w:rPr>
          <w:rFonts w:ascii="Times New Roman" w:hAnsi="Times New Roman"/>
          <w:color w:val="000000"/>
          <w:spacing w:val="-4"/>
          <w:sz w:val="24"/>
          <w:szCs w:val="24"/>
        </w:rPr>
        <w:t xml:space="preserve"> vizītēm,</w:t>
      </w:r>
    </w:p>
    <w:p w14:paraId="56FF6700"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8"/>
          <w:sz w:val="24"/>
          <w:szCs w:val="24"/>
        </w:rPr>
        <w:t>precīzi jālieto nozīmētie medikamenti un jāievēro ieteiktais režīms,</w:t>
      </w:r>
    </w:p>
    <w:p w14:paraId="1F1F5B18"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8"/>
          <w:sz w:val="24"/>
          <w:szCs w:val="24"/>
        </w:rPr>
        <w:t>kompresijas zeķes jāvalkā ārsta noteikto periodu,</w:t>
      </w:r>
    </w:p>
    <w:p w14:paraId="10F6775F"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8"/>
          <w:sz w:val="24"/>
          <w:szCs w:val="24"/>
        </w:rPr>
        <w:t xml:space="preserve">l mēnesi pēc operācijas jāierobežo fiziskā slodze, </w:t>
      </w:r>
    </w:p>
    <w:p w14:paraId="5A4E2E35"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7"/>
          <w:sz w:val="24"/>
          <w:szCs w:val="24"/>
        </w:rPr>
        <w:t>l mēnesi pēc operācijas nav ieteicams sauļoties, apmeklēt solāriju, pirti,</w:t>
      </w:r>
    </w:p>
    <w:p w14:paraId="044F9806" w14:textId="77777777" w:rsidR="001107A4" w:rsidRPr="001107A4" w:rsidRDefault="001107A4" w:rsidP="001107A4">
      <w:pPr>
        <w:pStyle w:val="ListParagraph"/>
        <w:numPr>
          <w:ilvl w:val="0"/>
          <w:numId w:val="9"/>
        </w:numPr>
        <w:shd w:val="clear" w:color="auto" w:fill="FFFFFF"/>
        <w:spacing w:after="0" w:line="283" w:lineRule="exact"/>
        <w:rPr>
          <w:rFonts w:ascii="Times New Roman" w:hAnsi="Times New Roman"/>
          <w:sz w:val="24"/>
          <w:szCs w:val="24"/>
        </w:rPr>
      </w:pPr>
      <w:r w:rsidRPr="001107A4">
        <w:rPr>
          <w:rFonts w:ascii="Times New Roman" w:hAnsi="Times New Roman"/>
          <w:color w:val="000000"/>
          <w:spacing w:val="-4"/>
          <w:sz w:val="24"/>
          <w:szCs w:val="24"/>
        </w:rPr>
        <w:t xml:space="preserve">par jebkādiem veselības traucējumiem </w:t>
      </w:r>
      <w:proofErr w:type="spellStart"/>
      <w:r w:rsidRPr="001107A4">
        <w:rPr>
          <w:rFonts w:ascii="Times New Roman" w:hAnsi="Times New Roman"/>
          <w:color w:val="000000"/>
          <w:spacing w:val="-4"/>
          <w:sz w:val="24"/>
          <w:szCs w:val="24"/>
        </w:rPr>
        <w:t>pēcoperācijas</w:t>
      </w:r>
      <w:proofErr w:type="spellEnd"/>
      <w:r w:rsidRPr="001107A4">
        <w:rPr>
          <w:rFonts w:ascii="Times New Roman" w:hAnsi="Times New Roman"/>
          <w:color w:val="000000"/>
          <w:spacing w:val="-4"/>
          <w:sz w:val="24"/>
          <w:szCs w:val="24"/>
        </w:rPr>
        <w:t xml:space="preserve"> periodā, pirmkārt, jāinformē ārstējošais ārsts </w:t>
      </w:r>
      <w:r w:rsidRPr="001107A4">
        <w:rPr>
          <w:rFonts w:ascii="Times New Roman" w:hAnsi="Times New Roman"/>
          <w:color w:val="000000"/>
          <w:spacing w:val="-10"/>
          <w:sz w:val="24"/>
          <w:szCs w:val="24"/>
        </w:rPr>
        <w:t>personīgi vai telefoniski.</w:t>
      </w:r>
    </w:p>
    <w:p w14:paraId="7C87DFD0" w14:textId="77777777" w:rsidR="001107A4" w:rsidRPr="001107A4" w:rsidRDefault="001107A4" w:rsidP="001107A4">
      <w:pPr>
        <w:pStyle w:val="ListParagraph"/>
        <w:shd w:val="clear" w:color="auto" w:fill="FFFFFF"/>
        <w:spacing w:after="0" w:line="283" w:lineRule="exact"/>
        <w:ind w:left="1022"/>
        <w:rPr>
          <w:rFonts w:ascii="Times New Roman" w:hAnsi="Times New Roman"/>
          <w:sz w:val="24"/>
          <w:szCs w:val="24"/>
        </w:rPr>
      </w:pPr>
    </w:p>
    <w:p w14:paraId="03A23344" w14:textId="77777777" w:rsidR="001107A4" w:rsidRPr="001107A4" w:rsidRDefault="001107A4" w:rsidP="001107A4">
      <w:pPr>
        <w:shd w:val="clear" w:color="auto" w:fill="FFFFFF"/>
        <w:spacing w:after="120"/>
        <w:jc w:val="center"/>
        <w:rPr>
          <w:rFonts w:ascii="Times New Roman" w:hAnsi="Times New Roman"/>
          <w:b/>
          <w:bCs/>
          <w:color w:val="000000"/>
          <w:spacing w:val="-19"/>
          <w:sz w:val="24"/>
          <w:szCs w:val="24"/>
          <w:lang w:val="lv-LV"/>
        </w:rPr>
      </w:pPr>
      <w:r w:rsidRPr="001107A4">
        <w:rPr>
          <w:rFonts w:ascii="Times New Roman" w:hAnsi="Times New Roman"/>
          <w:b/>
          <w:bCs/>
          <w:color w:val="000000"/>
          <w:spacing w:val="-19"/>
          <w:sz w:val="24"/>
          <w:szCs w:val="24"/>
          <w:lang w:val="lv-LV"/>
        </w:rPr>
        <w:t>IV</w:t>
      </w:r>
    </w:p>
    <w:p w14:paraId="00955F32" w14:textId="77777777" w:rsidR="001107A4" w:rsidRPr="001107A4" w:rsidRDefault="001107A4" w:rsidP="001107A4">
      <w:pPr>
        <w:shd w:val="clear" w:color="auto" w:fill="FFFFFF"/>
        <w:spacing w:after="120"/>
        <w:ind w:firstLine="720"/>
        <w:jc w:val="both"/>
        <w:rPr>
          <w:rFonts w:ascii="Times New Roman" w:hAnsi="Times New Roman"/>
          <w:b/>
          <w:bCs/>
          <w:color w:val="000000"/>
          <w:sz w:val="24"/>
          <w:szCs w:val="24"/>
          <w:lang w:val="lv-LV"/>
        </w:rPr>
      </w:pPr>
      <w:r w:rsidRPr="001107A4">
        <w:rPr>
          <w:rFonts w:ascii="Times New Roman" w:hAnsi="Times New Roman"/>
          <w:b/>
          <w:bCs/>
          <w:color w:val="000000"/>
          <w:sz w:val="24"/>
          <w:szCs w:val="24"/>
          <w:lang w:val="lv-LV"/>
        </w:rPr>
        <w:t xml:space="preserve">Ārsts (asinsvadu ķirurgs) Sergejs Kovaļovs </w:t>
      </w:r>
      <w:r w:rsidRPr="001107A4">
        <w:rPr>
          <w:rFonts w:ascii="Times New Roman" w:hAnsi="Times New Roman"/>
          <w:b/>
          <w:bCs/>
          <w:color w:val="000000"/>
          <w:sz w:val="24"/>
          <w:szCs w:val="24"/>
          <w:lang w:val="lv-LV"/>
        </w:rPr>
        <w:softHyphen/>
        <w:t xml:space="preserve">man izskaidroja operācijas būtību un norisi. </w:t>
      </w:r>
    </w:p>
    <w:p w14:paraId="7D71AA12" w14:textId="77777777" w:rsidR="001107A4" w:rsidRPr="001107A4" w:rsidRDefault="001107A4" w:rsidP="001107A4">
      <w:pPr>
        <w:shd w:val="clear" w:color="auto" w:fill="FFFFFF"/>
        <w:spacing w:after="120"/>
        <w:ind w:firstLine="720"/>
        <w:jc w:val="both"/>
        <w:rPr>
          <w:rFonts w:ascii="Times New Roman" w:hAnsi="Times New Roman"/>
          <w:b/>
          <w:bCs/>
          <w:color w:val="000000"/>
          <w:spacing w:val="-3"/>
          <w:sz w:val="24"/>
          <w:szCs w:val="24"/>
          <w:lang w:val="lv-LV"/>
        </w:rPr>
      </w:pPr>
      <w:r w:rsidRPr="001107A4">
        <w:rPr>
          <w:rFonts w:ascii="Times New Roman" w:hAnsi="Times New Roman"/>
          <w:b/>
          <w:bCs/>
          <w:color w:val="000000"/>
          <w:sz w:val="24"/>
          <w:szCs w:val="24"/>
          <w:lang w:val="lv-LV"/>
        </w:rPr>
        <w:t>Man tika</w:t>
      </w:r>
      <w:r w:rsidRPr="001107A4">
        <w:rPr>
          <w:rFonts w:ascii="Times New Roman" w:hAnsi="Times New Roman"/>
          <w:sz w:val="24"/>
          <w:szCs w:val="24"/>
          <w:lang w:val="lv-LV"/>
        </w:rPr>
        <w:t xml:space="preserve"> </w:t>
      </w:r>
      <w:r w:rsidRPr="001107A4">
        <w:rPr>
          <w:rFonts w:ascii="Times New Roman" w:hAnsi="Times New Roman"/>
          <w:b/>
          <w:bCs/>
          <w:color w:val="000000"/>
          <w:spacing w:val="-3"/>
          <w:sz w:val="24"/>
          <w:szCs w:val="24"/>
          <w:lang w:val="lv-LV"/>
        </w:rPr>
        <w:t xml:space="preserve">izskaidrotas iespējamās komplikācijas un blaknes operācijas laikā un pēc tās. Man bija iespējams uzdot </w:t>
      </w:r>
      <w:r w:rsidRPr="001107A4">
        <w:rPr>
          <w:rFonts w:ascii="Times New Roman" w:hAnsi="Times New Roman"/>
          <w:b/>
          <w:bCs/>
          <w:color w:val="000000"/>
          <w:spacing w:val="-4"/>
          <w:sz w:val="24"/>
          <w:szCs w:val="24"/>
          <w:lang w:val="lv-LV"/>
        </w:rPr>
        <w:t>jautājumus un tie visi tika atbildēti.</w:t>
      </w:r>
    </w:p>
    <w:p w14:paraId="0C967B7D" w14:textId="2BC6310E" w:rsidR="001107A4" w:rsidRPr="001107A4" w:rsidRDefault="001107A4" w:rsidP="001107A4">
      <w:pPr>
        <w:shd w:val="clear" w:color="auto" w:fill="FFFFFF"/>
        <w:spacing w:after="120" w:line="326" w:lineRule="exact"/>
        <w:ind w:firstLine="706"/>
        <w:jc w:val="both"/>
        <w:rPr>
          <w:rFonts w:ascii="Times New Roman" w:hAnsi="Times New Roman"/>
          <w:sz w:val="24"/>
          <w:szCs w:val="24"/>
          <w:lang w:val="lv-LV"/>
        </w:rPr>
      </w:pPr>
      <w:r w:rsidRPr="001107A4">
        <w:rPr>
          <w:rFonts w:ascii="Times New Roman" w:hAnsi="Times New Roman"/>
          <w:b/>
          <w:bCs/>
          <w:color w:val="000000"/>
          <w:spacing w:val="-1"/>
          <w:sz w:val="24"/>
          <w:szCs w:val="24"/>
          <w:lang w:val="lv-LV"/>
        </w:rPr>
        <w:t>Esmu</w:t>
      </w:r>
      <w:r w:rsidRPr="001107A4">
        <w:rPr>
          <w:rFonts w:ascii="Times New Roman" w:hAnsi="Times New Roman"/>
          <w:bCs/>
          <w:color w:val="000000"/>
          <w:spacing w:val="-1"/>
          <w:sz w:val="20"/>
          <w:szCs w:val="20"/>
          <w:lang w:val="lv-LV"/>
        </w:rPr>
        <w:t xml:space="preserve"> </w:t>
      </w:r>
      <w:r w:rsidRPr="001107A4">
        <w:rPr>
          <w:rFonts w:ascii="Times New Roman" w:hAnsi="Times New Roman"/>
          <w:b/>
          <w:bCs/>
          <w:color w:val="000000"/>
          <w:spacing w:val="-1"/>
          <w:sz w:val="24"/>
          <w:szCs w:val="24"/>
          <w:lang w:val="lv-LV"/>
        </w:rPr>
        <w:t xml:space="preserve">informēta (-s) par režīmu un pacienta pienākumiem pirms un pēc operācijas, ko saņēmu </w:t>
      </w:r>
      <w:r w:rsidRPr="001107A4">
        <w:rPr>
          <w:rFonts w:ascii="Times New Roman" w:hAnsi="Times New Roman"/>
          <w:b/>
          <w:bCs/>
          <w:color w:val="000000"/>
          <w:spacing w:val="-7"/>
          <w:sz w:val="24"/>
          <w:szCs w:val="24"/>
          <w:lang w:val="lv-LV"/>
        </w:rPr>
        <w:t>rakstiskā veidā.</w:t>
      </w:r>
    </w:p>
    <w:p w14:paraId="040C2EAC" w14:textId="004E385E" w:rsidR="001107A4" w:rsidRPr="001107A4" w:rsidRDefault="001107A4" w:rsidP="001107A4">
      <w:pPr>
        <w:shd w:val="clear" w:color="auto" w:fill="FFFFFF"/>
        <w:spacing w:after="120" w:line="317" w:lineRule="exact"/>
        <w:jc w:val="both"/>
        <w:rPr>
          <w:rFonts w:ascii="Times New Roman" w:hAnsi="Times New Roman"/>
          <w:b/>
          <w:sz w:val="24"/>
          <w:szCs w:val="24"/>
          <w:lang w:val="lv-LV"/>
        </w:rPr>
      </w:pPr>
      <w:r w:rsidRPr="001107A4">
        <w:rPr>
          <w:rFonts w:ascii="Times New Roman" w:hAnsi="Times New Roman"/>
          <w:sz w:val="24"/>
          <w:szCs w:val="24"/>
          <w:lang w:val="lv-LV"/>
        </w:rPr>
        <w:tab/>
      </w:r>
      <w:r w:rsidRPr="001107A4">
        <w:rPr>
          <w:rFonts w:ascii="Times New Roman" w:hAnsi="Times New Roman"/>
          <w:b/>
          <w:sz w:val="24"/>
          <w:szCs w:val="24"/>
          <w:lang w:val="lv-LV"/>
        </w:rPr>
        <w:t xml:space="preserve">Es </w:t>
      </w:r>
      <w:r w:rsidR="00E75849" w:rsidRPr="00E75849">
        <w:rPr>
          <w:rFonts w:ascii="Times New Roman" w:hAnsi="Times New Roman"/>
          <w:b/>
          <w:sz w:val="16"/>
          <w:szCs w:val="16"/>
          <w:lang w:val="lv-LV"/>
        </w:rPr>
        <w:t>(</w:t>
      </w:r>
      <w:r w:rsidR="00E75849" w:rsidRPr="00E75849">
        <w:rPr>
          <w:rFonts w:ascii="Times New Roman" w:hAnsi="Times New Roman"/>
          <w:bCs/>
          <w:color w:val="000000"/>
          <w:spacing w:val="-1"/>
          <w:sz w:val="16"/>
          <w:szCs w:val="16"/>
          <w:lang w:val="lv-LV"/>
        </w:rPr>
        <w:t>vārds, uzvārds)</w:t>
      </w:r>
      <w:r w:rsidR="00E75849">
        <w:rPr>
          <w:rFonts w:ascii="Times New Roman" w:hAnsi="Times New Roman"/>
          <w:bCs/>
          <w:color w:val="000000"/>
          <w:spacing w:val="-1"/>
          <w:sz w:val="16"/>
          <w:szCs w:val="16"/>
          <w:lang w:val="lv-LV"/>
        </w:rPr>
        <w:t>______________________________________________________________________</w:t>
      </w:r>
      <w:r w:rsidR="00E75849" w:rsidRPr="001107A4">
        <w:rPr>
          <w:rFonts w:ascii="Times New Roman" w:hAnsi="Times New Roman"/>
          <w:bCs/>
          <w:color w:val="000000"/>
          <w:spacing w:val="-1"/>
          <w:sz w:val="18"/>
          <w:szCs w:val="18"/>
          <w:lang w:val="lv-LV"/>
        </w:rPr>
        <w:t xml:space="preserve"> </w:t>
      </w:r>
      <w:r w:rsidRPr="001107A4">
        <w:rPr>
          <w:rFonts w:ascii="Times New Roman" w:hAnsi="Times New Roman"/>
          <w:b/>
          <w:sz w:val="24"/>
          <w:szCs w:val="24"/>
          <w:lang w:val="lv-LV"/>
        </w:rPr>
        <w:t xml:space="preserve">piekrītu, ka izvēlēto operāciju man veic ārsts (asinsvadu ķirurgs) Sergejs Kovaļovs un uzticu viņam izvēlēties atbilstošus asistentus, anesteziologu un citas manai aprūpei nepieciešamās personas. Saprotu, ka jebkura papildus procedūra, par ko iepriekš nav bijusi runa, tiks veikta nepieciešamības gadījumā un tikai manās interesēs. </w:t>
      </w:r>
    </w:p>
    <w:p w14:paraId="6267422A" w14:textId="77777777" w:rsidR="001107A4" w:rsidRPr="001107A4" w:rsidRDefault="001107A4" w:rsidP="001107A4">
      <w:pPr>
        <w:shd w:val="clear" w:color="auto" w:fill="FFFFFF"/>
        <w:spacing w:after="0" w:line="317" w:lineRule="exact"/>
        <w:ind w:right="24"/>
        <w:jc w:val="both"/>
        <w:rPr>
          <w:rFonts w:ascii="Times New Roman" w:hAnsi="Times New Roman"/>
          <w:b/>
          <w:sz w:val="24"/>
          <w:szCs w:val="24"/>
          <w:lang w:val="lv-LV"/>
        </w:rPr>
      </w:pPr>
    </w:p>
    <w:p w14:paraId="1B3C45D6" w14:textId="77777777" w:rsidR="00E75849" w:rsidRPr="00316424" w:rsidRDefault="00E75849" w:rsidP="00E75849">
      <w:pPr>
        <w:spacing w:after="0"/>
        <w:rPr>
          <w:rFonts w:ascii="Times New Roman" w:hAnsi="Times New Roman"/>
          <w:sz w:val="16"/>
          <w:szCs w:val="16"/>
          <w:lang w:val="lv-LV"/>
        </w:rPr>
      </w:pPr>
      <w:r w:rsidRPr="00316424">
        <w:rPr>
          <w:rFonts w:ascii="Times New Roman" w:hAnsi="Times New Roman"/>
          <w:b/>
          <w:iCs/>
          <w:sz w:val="24"/>
          <w:szCs w:val="24"/>
          <w:lang w:val="lv-LV"/>
        </w:rPr>
        <w:t>Pacienta:</w:t>
      </w:r>
      <w:r w:rsidRPr="00316424">
        <w:rPr>
          <w:rFonts w:ascii="Times New Roman" w:hAnsi="Times New Roman"/>
          <w:sz w:val="24"/>
          <w:szCs w:val="24"/>
          <w:lang w:val="lv-LV"/>
        </w:rPr>
        <w:t xml:space="preserve"> _____________________________________    _____________________</w:t>
      </w:r>
      <w:r w:rsidRPr="00316424">
        <w:rPr>
          <w:rFonts w:ascii="Times New Roman" w:hAnsi="Times New Roman"/>
          <w:lang w:val="lv-LV"/>
        </w:rPr>
        <w:t xml:space="preserve"> </w:t>
      </w:r>
      <w:r w:rsidRPr="00316424">
        <w:rPr>
          <w:rFonts w:ascii="Times New Roman" w:hAnsi="Times New Roman"/>
          <w:lang w:val="lv-LV"/>
        </w:rPr>
        <w:tab/>
      </w:r>
      <w:r w:rsidRPr="00316424">
        <w:rPr>
          <w:rFonts w:ascii="Times New Roman" w:hAnsi="Times New Roman"/>
          <w:sz w:val="14"/>
          <w:szCs w:val="14"/>
          <w:lang w:val="lv-LV"/>
        </w:rPr>
        <w:tab/>
      </w:r>
      <w:r w:rsidRPr="00316424">
        <w:rPr>
          <w:rFonts w:ascii="Times New Roman" w:hAnsi="Times New Roman"/>
          <w:sz w:val="14"/>
          <w:szCs w:val="14"/>
          <w:lang w:val="lv-LV"/>
        </w:rPr>
        <w:tab/>
      </w:r>
      <w:r w:rsidRPr="00316424">
        <w:rPr>
          <w:rFonts w:ascii="Times New Roman" w:hAnsi="Times New Roman"/>
          <w:sz w:val="14"/>
          <w:szCs w:val="14"/>
          <w:lang w:val="lv-LV"/>
        </w:rPr>
        <w:tab/>
      </w:r>
      <w:r w:rsidRPr="00316424">
        <w:rPr>
          <w:rFonts w:ascii="Times New Roman" w:hAnsi="Times New Roman"/>
          <w:sz w:val="14"/>
          <w:szCs w:val="14"/>
          <w:lang w:val="lv-LV"/>
        </w:rPr>
        <w:tab/>
      </w:r>
      <w:r w:rsidRPr="00316424">
        <w:rPr>
          <w:rFonts w:ascii="Times New Roman" w:hAnsi="Times New Roman"/>
          <w:sz w:val="16"/>
          <w:szCs w:val="16"/>
          <w:lang w:val="lv-LV"/>
        </w:rPr>
        <w:t>(vārds, uzvārds)</w:t>
      </w:r>
      <w:r w:rsidRPr="00316424">
        <w:rPr>
          <w:rFonts w:ascii="Times New Roman" w:hAnsi="Times New Roman"/>
          <w:sz w:val="18"/>
          <w:szCs w:val="18"/>
          <w:lang w:val="lv-LV"/>
        </w:rPr>
        <w:tab/>
      </w:r>
      <w:r w:rsidRPr="00316424">
        <w:rPr>
          <w:rFonts w:ascii="Times New Roman" w:hAnsi="Times New Roman"/>
          <w:sz w:val="18"/>
          <w:szCs w:val="18"/>
          <w:lang w:val="lv-LV"/>
        </w:rPr>
        <w:tab/>
      </w:r>
      <w:r w:rsidRPr="00316424">
        <w:rPr>
          <w:rFonts w:ascii="Times New Roman" w:hAnsi="Times New Roman"/>
          <w:sz w:val="18"/>
          <w:szCs w:val="18"/>
          <w:lang w:val="lv-LV"/>
        </w:rPr>
        <w:tab/>
      </w:r>
      <w:r w:rsidRPr="00316424">
        <w:rPr>
          <w:rFonts w:ascii="Times New Roman" w:hAnsi="Times New Roman"/>
          <w:sz w:val="18"/>
          <w:szCs w:val="18"/>
          <w:lang w:val="lv-LV"/>
        </w:rPr>
        <w:tab/>
      </w:r>
      <w:r w:rsidRPr="00316424">
        <w:rPr>
          <w:rFonts w:ascii="Times New Roman" w:hAnsi="Times New Roman"/>
          <w:sz w:val="16"/>
          <w:szCs w:val="16"/>
          <w:lang w:val="lv-LV"/>
        </w:rPr>
        <w:t>(paraksts)</w:t>
      </w:r>
    </w:p>
    <w:p w14:paraId="724FEFB1" w14:textId="77777777" w:rsidR="00E75849" w:rsidRPr="00316424" w:rsidRDefault="00E75849" w:rsidP="00E75849">
      <w:pPr>
        <w:spacing w:after="0"/>
        <w:rPr>
          <w:rFonts w:ascii="Times New Roman" w:hAnsi="Times New Roman"/>
          <w:sz w:val="18"/>
          <w:szCs w:val="18"/>
          <w:lang w:val="lv-LV"/>
        </w:rPr>
      </w:pPr>
    </w:p>
    <w:p w14:paraId="7FAB480B" w14:textId="77777777" w:rsidR="00E75849" w:rsidRPr="00316424" w:rsidRDefault="00E75849" w:rsidP="00E75849">
      <w:pPr>
        <w:spacing w:after="0"/>
        <w:jc w:val="center"/>
        <w:rPr>
          <w:rFonts w:ascii="Times New Roman" w:hAnsi="Times New Roman"/>
          <w:sz w:val="24"/>
          <w:szCs w:val="24"/>
          <w:lang w:val="lv-LV"/>
        </w:rPr>
      </w:pPr>
      <w:r w:rsidRPr="00316424">
        <w:rPr>
          <w:rFonts w:ascii="Times New Roman" w:hAnsi="Times New Roman"/>
          <w:b/>
          <w:iCs/>
          <w:sz w:val="24"/>
          <w:szCs w:val="24"/>
          <w:lang w:val="lv-LV"/>
        </w:rPr>
        <w:t>Datums:</w:t>
      </w:r>
      <w:r w:rsidRPr="00316424">
        <w:rPr>
          <w:rFonts w:ascii="Times New Roman" w:hAnsi="Times New Roman"/>
          <w:sz w:val="24"/>
          <w:szCs w:val="24"/>
          <w:lang w:val="lv-LV"/>
        </w:rPr>
        <w:t xml:space="preserve">____________                         </w:t>
      </w:r>
      <w:r w:rsidRPr="00316424">
        <w:rPr>
          <w:rFonts w:ascii="Times New Roman" w:hAnsi="Times New Roman"/>
          <w:b/>
          <w:iCs/>
          <w:sz w:val="24"/>
          <w:szCs w:val="24"/>
          <w:lang w:val="lv-LV"/>
        </w:rPr>
        <w:t>Laiks:</w:t>
      </w:r>
      <w:r w:rsidRPr="00316424">
        <w:rPr>
          <w:rFonts w:ascii="Times New Roman" w:hAnsi="Times New Roman"/>
          <w:sz w:val="24"/>
          <w:szCs w:val="24"/>
          <w:lang w:val="lv-LV"/>
        </w:rPr>
        <w:t>________________</w:t>
      </w:r>
    </w:p>
    <w:p w14:paraId="665EFCCD" w14:textId="77777777" w:rsidR="001107A4" w:rsidRDefault="001107A4" w:rsidP="001107A4">
      <w:pPr>
        <w:shd w:val="clear" w:color="auto" w:fill="FFFFFF"/>
        <w:spacing w:after="0" w:line="240" w:lineRule="auto"/>
        <w:jc w:val="both"/>
        <w:rPr>
          <w:rFonts w:ascii="Times New Roman" w:hAnsi="Times New Roman"/>
          <w:b/>
          <w:sz w:val="24"/>
          <w:szCs w:val="24"/>
          <w:lang w:val="lv-LV"/>
        </w:rPr>
      </w:pPr>
    </w:p>
    <w:p w14:paraId="1743F594" w14:textId="77777777" w:rsidR="00E75849" w:rsidRPr="001107A4" w:rsidRDefault="00E75849" w:rsidP="001107A4">
      <w:pPr>
        <w:shd w:val="clear" w:color="auto" w:fill="FFFFFF"/>
        <w:spacing w:after="0" w:line="240" w:lineRule="auto"/>
        <w:jc w:val="both"/>
        <w:rPr>
          <w:rFonts w:ascii="Times New Roman" w:hAnsi="Times New Roman"/>
          <w:b/>
          <w:sz w:val="24"/>
          <w:szCs w:val="24"/>
          <w:lang w:val="lv-LV"/>
        </w:rPr>
      </w:pPr>
    </w:p>
    <w:p w14:paraId="65152AE6" w14:textId="77777777" w:rsidR="001107A4" w:rsidRPr="001107A4" w:rsidRDefault="001107A4" w:rsidP="001107A4">
      <w:pPr>
        <w:shd w:val="clear" w:color="auto" w:fill="FFFFFF"/>
        <w:spacing w:after="0" w:line="240" w:lineRule="auto"/>
        <w:jc w:val="both"/>
        <w:rPr>
          <w:rFonts w:ascii="Times New Roman" w:hAnsi="Times New Roman"/>
          <w:b/>
          <w:sz w:val="24"/>
          <w:szCs w:val="24"/>
          <w:lang w:val="lv-LV"/>
        </w:rPr>
      </w:pPr>
      <w:r w:rsidRPr="001107A4">
        <w:rPr>
          <w:rFonts w:ascii="Times New Roman" w:hAnsi="Times New Roman"/>
          <w:b/>
          <w:sz w:val="24"/>
          <w:szCs w:val="24"/>
          <w:lang w:val="lv-LV"/>
        </w:rPr>
        <w:t>Asinsvadu ķirurgs:</w:t>
      </w:r>
      <w:r w:rsidRPr="001107A4">
        <w:rPr>
          <w:rFonts w:ascii="Times New Roman" w:hAnsi="Times New Roman"/>
          <w:sz w:val="24"/>
          <w:szCs w:val="24"/>
          <w:lang w:val="lv-LV"/>
        </w:rPr>
        <w:t xml:space="preserve"> Sergejs Kovaļovs  </w:t>
      </w:r>
      <w:r w:rsidRPr="001107A4">
        <w:rPr>
          <w:rFonts w:ascii="Times New Roman" w:hAnsi="Times New Roman"/>
          <w:b/>
          <w:sz w:val="24"/>
          <w:szCs w:val="24"/>
          <w:lang w:val="lv-LV"/>
        </w:rPr>
        <w:t xml:space="preserve"> </w:t>
      </w:r>
      <w:r w:rsidRPr="001107A4">
        <w:rPr>
          <w:rFonts w:ascii="Times New Roman" w:hAnsi="Times New Roman"/>
          <w:b/>
          <w:sz w:val="24"/>
          <w:szCs w:val="24"/>
          <w:lang w:val="lv-LV"/>
        </w:rPr>
        <w:tab/>
        <w:t>______________________________</w:t>
      </w:r>
    </w:p>
    <w:p w14:paraId="781B9F01" w14:textId="77777777" w:rsidR="001107A4" w:rsidRPr="001107A4" w:rsidRDefault="001107A4" w:rsidP="001107A4">
      <w:pPr>
        <w:shd w:val="clear" w:color="auto" w:fill="FFFFFF"/>
        <w:spacing w:after="0" w:line="240" w:lineRule="auto"/>
        <w:jc w:val="both"/>
        <w:rPr>
          <w:rFonts w:ascii="Times New Roman" w:hAnsi="Times New Roman"/>
          <w:sz w:val="20"/>
          <w:szCs w:val="20"/>
          <w:lang w:val="lv-LV"/>
        </w:rPr>
      </w:pP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b/>
          <w:sz w:val="20"/>
          <w:szCs w:val="20"/>
          <w:lang w:val="lv-LV"/>
        </w:rPr>
        <w:tab/>
      </w:r>
      <w:r w:rsidRPr="001107A4">
        <w:rPr>
          <w:rFonts w:ascii="Times New Roman" w:hAnsi="Times New Roman"/>
          <w:sz w:val="20"/>
          <w:szCs w:val="20"/>
          <w:lang w:val="lv-LV"/>
        </w:rPr>
        <w:t>(paraksts)</w:t>
      </w:r>
    </w:p>
    <w:p w14:paraId="56AFE751" w14:textId="1A2CBEA7" w:rsidR="001107A4" w:rsidRPr="001107A4" w:rsidRDefault="001107A4" w:rsidP="001107A4">
      <w:pPr>
        <w:shd w:val="clear" w:color="auto" w:fill="FFFFFF"/>
        <w:spacing w:after="0" w:line="240" w:lineRule="auto"/>
        <w:jc w:val="both"/>
        <w:rPr>
          <w:rFonts w:ascii="Times New Roman" w:hAnsi="Times New Roman"/>
          <w:b/>
          <w:sz w:val="24"/>
          <w:szCs w:val="24"/>
          <w:lang w:val="lv-LV"/>
        </w:rPr>
      </w:pPr>
      <w:r w:rsidRPr="001107A4">
        <w:rPr>
          <w:rFonts w:ascii="Times New Roman" w:hAnsi="Times New Roman"/>
          <w:b/>
          <w:sz w:val="24"/>
          <w:szCs w:val="24"/>
          <w:lang w:val="lv-LV"/>
        </w:rPr>
        <w:t xml:space="preserve">Asinsvada ķirurga mobilā telefona Nr.: </w:t>
      </w:r>
      <w:r w:rsidR="00E75849">
        <w:rPr>
          <w:rFonts w:ascii="Times New Roman" w:hAnsi="Times New Roman"/>
          <w:b/>
          <w:sz w:val="24"/>
          <w:szCs w:val="24"/>
          <w:lang w:val="lv-LV"/>
        </w:rPr>
        <w:t>+371</w:t>
      </w:r>
      <w:r w:rsidRPr="001107A4">
        <w:rPr>
          <w:rFonts w:ascii="Times New Roman" w:hAnsi="Times New Roman"/>
          <w:b/>
          <w:sz w:val="24"/>
          <w:szCs w:val="24"/>
          <w:lang w:val="lv-LV"/>
        </w:rPr>
        <w:t>29283519</w:t>
      </w:r>
    </w:p>
    <w:p w14:paraId="17558E61" w14:textId="77777777" w:rsidR="00760689" w:rsidRPr="001107A4" w:rsidRDefault="00760689" w:rsidP="00760689">
      <w:pPr>
        <w:spacing w:after="0"/>
        <w:jc w:val="center"/>
        <w:rPr>
          <w:rFonts w:ascii="Times New Roman" w:hAnsi="Times New Roman"/>
          <w:b/>
          <w:bCs/>
          <w:sz w:val="32"/>
          <w:szCs w:val="32"/>
          <w:lang w:val="lv-LV"/>
        </w:rPr>
      </w:pPr>
    </w:p>
    <w:sectPr w:rsidR="00760689" w:rsidRPr="001107A4" w:rsidSect="00703B81">
      <w:headerReference w:type="default" r:id="rId8"/>
      <w:footerReference w:type="default" r:id="rId9"/>
      <w:pgSz w:w="11906" w:h="16838"/>
      <w:pgMar w:top="1701" w:right="1440" w:bottom="851" w:left="1440" w:header="0"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435C" w14:textId="77777777" w:rsidR="007827BC" w:rsidRDefault="007827BC" w:rsidP="00CE3F3E">
      <w:pPr>
        <w:spacing w:after="0" w:line="240" w:lineRule="auto"/>
      </w:pPr>
      <w:r>
        <w:separator/>
      </w:r>
    </w:p>
  </w:endnote>
  <w:endnote w:type="continuationSeparator" w:id="0">
    <w:p w14:paraId="24847405" w14:textId="77777777" w:rsidR="007827BC" w:rsidRDefault="007827BC" w:rsidP="00CE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886C" w14:textId="77777777" w:rsidR="00F073EB" w:rsidRPr="00F073EB" w:rsidRDefault="00F073EB" w:rsidP="00703B81">
    <w:pPr>
      <w:pStyle w:val="Footer"/>
      <w:spacing w:after="60"/>
      <w:jc w:val="center"/>
      <w:rPr>
        <w:rFonts w:ascii="Times New Roman" w:hAnsi="Times New Roman"/>
        <w:sz w:val="16"/>
        <w:szCs w:val="16"/>
        <w:lang w:val="lv-LV"/>
      </w:rPr>
    </w:pPr>
    <w:r w:rsidRPr="00F073EB">
      <w:rPr>
        <w:rFonts w:ascii="Times New Roman" w:hAnsi="Times New Roman"/>
        <w:sz w:val="18"/>
        <w:szCs w:val="18"/>
        <w:lang w:val="lv-LV"/>
      </w:rPr>
      <w:t>Lpp</w:t>
    </w:r>
    <w:r w:rsidRPr="00F073EB">
      <w:rPr>
        <w:rFonts w:ascii="Times New Roman" w:hAnsi="Times New Roman"/>
        <w:b/>
        <w:bCs/>
        <w:sz w:val="18"/>
        <w:szCs w:val="18"/>
        <w:lang w:val="lv-LV"/>
      </w:rPr>
      <w:t xml:space="preserve">. </w:t>
    </w:r>
    <w:r w:rsidRPr="00F073EB">
      <w:rPr>
        <w:rFonts w:ascii="Times New Roman" w:hAnsi="Times New Roman"/>
        <w:b/>
        <w:bCs/>
        <w:sz w:val="18"/>
        <w:szCs w:val="18"/>
        <w:lang w:val="lv-LV"/>
      </w:rPr>
      <w:fldChar w:fldCharType="begin"/>
    </w:r>
    <w:r w:rsidRPr="00F073EB">
      <w:rPr>
        <w:rFonts w:ascii="Times New Roman" w:hAnsi="Times New Roman"/>
        <w:b/>
        <w:bCs/>
        <w:sz w:val="18"/>
        <w:szCs w:val="18"/>
        <w:lang w:val="lv-LV"/>
      </w:rPr>
      <w:instrText xml:space="preserve"> PAGE </w:instrText>
    </w:r>
    <w:r w:rsidRPr="00F073EB">
      <w:rPr>
        <w:rFonts w:ascii="Times New Roman" w:hAnsi="Times New Roman"/>
        <w:b/>
        <w:bCs/>
        <w:sz w:val="18"/>
        <w:szCs w:val="18"/>
        <w:lang w:val="lv-LV"/>
      </w:rPr>
      <w:fldChar w:fldCharType="separate"/>
    </w:r>
    <w:r w:rsidR="00703B81">
      <w:rPr>
        <w:rFonts w:ascii="Times New Roman" w:hAnsi="Times New Roman"/>
        <w:b/>
        <w:bCs/>
        <w:noProof/>
        <w:sz w:val="18"/>
        <w:szCs w:val="18"/>
        <w:lang w:val="lv-LV"/>
      </w:rPr>
      <w:t>1</w:t>
    </w:r>
    <w:r w:rsidRPr="00F073EB">
      <w:rPr>
        <w:rFonts w:ascii="Times New Roman" w:hAnsi="Times New Roman"/>
        <w:b/>
        <w:bCs/>
        <w:sz w:val="18"/>
        <w:szCs w:val="18"/>
        <w:lang w:val="lv-LV"/>
      </w:rPr>
      <w:fldChar w:fldCharType="end"/>
    </w:r>
    <w:r w:rsidRPr="00F073EB">
      <w:rPr>
        <w:rFonts w:ascii="Times New Roman" w:hAnsi="Times New Roman"/>
        <w:sz w:val="18"/>
        <w:szCs w:val="18"/>
        <w:lang w:val="lv-LV"/>
      </w:rPr>
      <w:t xml:space="preserve">. no </w:t>
    </w:r>
    <w:r w:rsidRPr="00F073EB">
      <w:rPr>
        <w:rFonts w:ascii="Times New Roman" w:hAnsi="Times New Roman"/>
        <w:sz w:val="16"/>
        <w:szCs w:val="16"/>
        <w:lang w:val="lv-LV"/>
      </w:rPr>
      <w:fldChar w:fldCharType="begin"/>
    </w:r>
    <w:r w:rsidRPr="00F073EB">
      <w:rPr>
        <w:rFonts w:ascii="Times New Roman" w:hAnsi="Times New Roman"/>
        <w:sz w:val="16"/>
        <w:szCs w:val="16"/>
        <w:lang w:val="lv-LV"/>
      </w:rPr>
      <w:instrText xml:space="preserve"> NUMPAGES  </w:instrText>
    </w:r>
    <w:r w:rsidRPr="00F073EB">
      <w:rPr>
        <w:rFonts w:ascii="Times New Roman" w:hAnsi="Times New Roman"/>
        <w:sz w:val="16"/>
        <w:szCs w:val="16"/>
        <w:lang w:val="lv-LV"/>
      </w:rPr>
      <w:fldChar w:fldCharType="separate"/>
    </w:r>
    <w:r w:rsidR="00703B81">
      <w:rPr>
        <w:rFonts w:ascii="Times New Roman" w:hAnsi="Times New Roman"/>
        <w:noProof/>
        <w:sz w:val="16"/>
        <w:szCs w:val="16"/>
        <w:lang w:val="lv-LV"/>
      </w:rPr>
      <w:t>1</w:t>
    </w:r>
    <w:r w:rsidRPr="00F073EB">
      <w:rPr>
        <w:rFonts w:ascii="Times New Roman" w:hAnsi="Times New Roman"/>
        <w:sz w:val="16"/>
        <w:szCs w:val="16"/>
        <w:lang w:val="lv-LV"/>
      </w:rPr>
      <w:fldChar w:fldCharType="end"/>
    </w:r>
  </w:p>
  <w:p w14:paraId="7FAAFE5A" w14:textId="7C79FEB2" w:rsidR="00F073EB" w:rsidRDefault="00D043D3" w:rsidP="00703B81">
    <w:pPr>
      <w:spacing w:after="0" w:line="240" w:lineRule="auto"/>
      <w:jc w:val="center"/>
      <w:rPr>
        <w:rFonts w:ascii="Times New Roman" w:hAnsi="Times New Roman"/>
        <w:sz w:val="14"/>
        <w:szCs w:val="14"/>
        <w:lang w:val="lv-LV"/>
      </w:rPr>
    </w:pPr>
    <w:r>
      <w:rPr>
        <w:rFonts w:ascii="Times New Roman" w:hAnsi="Times New Roman"/>
        <w:sz w:val="14"/>
        <w:szCs w:val="14"/>
        <w:lang w:val="lv-LV"/>
      </w:rPr>
      <w:t xml:space="preserve">VL –  </w:t>
    </w:r>
    <w:r w:rsidR="00E75849">
      <w:rPr>
        <w:rFonts w:ascii="Times New Roman" w:hAnsi="Times New Roman"/>
        <w:sz w:val="14"/>
        <w:szCs w:val="14"/>
        <w:lang w:val="lv-LV"/>
      </w:rPr>
      <w:t>124</w:t>
    </w:r>
    <w:r w:rsidR="00F073EB" w:rsidRPr="00F073EB">
      <w:rPr>
        <w:rFonts w:ascii="Times New Roman" w:hAnsi="Times New Roman"/>
        <w:sz w:val="14"/>
        <w:szCs w:val="14"/>
        <w:lang w:val="lv-LV"/>
      </w:rPr>
      <w:t xml:space="preserve"> </w:t>
    </w:r>
    <w:r w:rsidR="00F02210">
      <w:rPr>
        <w:rFonts w:ascii="Times New Roman" w:hAnsi="Times New Roman"/>
        <w:sz w:val="14"/>
        <w:szCs w:val="14"/>
        <w:lang w:val="lv-LV"/>
      </w:rPr>
      <w:t>V</w:t>
    </w:r>
    <w:r w:rsidR="00F073EB" w:rsidRPr="00F073EB">
      <w:rPr>
        <w:rFonts w:ascii="Times New Roman" w:hAnsi="Times New Roman"/>
        <w:sz w:val="14"/>
        <w:szCs w:val="14"/>
        <w:lang w:val="lv-LV"/>
      </w:rPr>
      <w:t>ersija: 0</w:t>
    </w:r>
    <w:r w:rsidR="00E75849">
      <w:rPr>
        <w:rFonts w:ascii="Times New Roman" w:hAnsi="Times New Roman"/>
        <w:sz w:val="14"/>
        <w:szCs w:val="14"/>
        <w:lang w:val="lv-LV"/>
      </w:rPr>
      <w:t>6</w:t>
    </w:r>
    <w:r w:rsidR="00F02210">
      <w:rPr>
        <w:rFonts w:ascii="Times New Roman" w:hAnsi="Times New Roman"/>
        <w:sz w:val="14"/>
        <w:szCs w:val="14"/>
        <w:lang w:val="lv-LV"/>
      </w:rPr>
      <w:t>.</w:t>
    </w:r>
    <w:r w:rsidR="00F073EB" w:rsidRPr="00F073EB">
      <w:rPr>
        <w:rFonts w:ascii="Times New Roman" w:hAnsi="Times New Roman"/>
        <w:sz w:val="14"/>
        <w:szCs w:val="14"/>
        <w:lang w:val="lv-LV"/>
      </w:rPr>
      <w:t xml:space="preserve"> </w:t>
    </w:r>
    <w:r w:rsidR="00F02210">
      <w:rPr>
        <w:rFonts w:ascii="Times New Roman" w:hAnsi="Times New Roman"/>
        <w:sz w:val="14"/>
        <w:szCs w:val="14"/>
        <w:lang w:val="lv-LV"/>
      </w:rPr>
      <w:t>S</w:t>
    </w:r>
    <w:r w:rsidR="00F073EB" w:rsidRPr="00F073EB">
      <w:rPr>
        <w:rFonts w:ascii="Times New Roman" w:hAnsi="Times New Roman"/>
        <w:sz w:val="14"/>
        <w:szCs w:val="14"/>
        <w:lang w:val="lv-LV"/>
      </w:rPr>
      <w:t xml:space="preserve">pēkā no </w:t>
    </w:r>
    <w:r w:rsidR="004768F9">
      <w:rPr>
        <w:rFonts w:ascii="Times New Roman" w:hAnsi="Times New Roman"/>
        <w:sz w:val="14"/>
        <w:szCs w:val="14"/>
        <w:lang w:val="lv-LV"/>
      </w:rPr>
      <w:t>0</w:t>
    </w:r>
    <w:r w:rsidR="00E75849">
      <w:rPr>
        <w:rFonts w:ascii="Times New Roman" w:hAnsi="Times New Roman"/>
        <w:sz w:val="14"/>
        <w:szCs w:val="14"/>
        <w:lang w:val="lv-LV"/>
      </w:rPr>
      <w:t>4</w:t>
    </w:r>
    <w:r w:rsidR="004768F9">
      <w:rPr>
        <w:rFonts w:ascii="Times New Roman" w:hAnsi="Times New Roman"/>
        <w:sz w:val="14"/>
        <w:szCs w:val="14"/>
        <w:lang w:val="lv-LV"/>
      </w:rPr>
      <w:t>.10.2024</w:t>
    </w:r>
  </w:p>
  <w:p w14:paraId="182FC222" w14:textId="77777777" w:rsidR="00703B81" w:rsidRPr="00703B81" w:rsidRDefault="00703B81" w:rsidP="00703B81">
    <w:pPr>
      <w:spacing w:after="0" w:line="240" w:lineRule="auto"/>
      <w:jc w:val="center"/>
      <w:rPr>
        <w:rFonts w:ascii="Times New Roman" w:hAnsi="Times New Roman"/>
        <w:sz w:val="14"/>
        <w:szCs w:val="14"/>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828C5" w14:textId="77777777" w:rsidR="007827BC" w:rsidRDefault="007827BC" w:rsidP="00CE3F3E">
      <w:pPr>
        <w:spacing w:after="0" w:line="240" w:lineRule="auto"/>
      </w:pPr>
      <w:r>
        <w:separator/>
      </w:r>
    </w:p>
  </w:footnote>
  <w:footnote w:type="continuationSeparator" w:id="0">
    <w:p w14:paraId="3CBD4908" w14:textId="77777777" w:rsidR="007827BC" w:rsidRDefault="007827BC" w:rsidP="00CE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E5E4" w14:textId="77777777" w:rsidR="00CE3F3E" w:rsidRDefault="00CE3F3E" w:rsidP="00CE3F3E">
    <w:pPr>
      <w:pStyle w:val="Header"/>
      <w:tabs>
        <w:tab w:val="clear" w:pos="9026"/>
        <w:tab w:val="right" w:pos="10206"/>
      </w:tabs>
      <w:ind w:left="-1418" w:right="-1440"/>
      <w:rPr>
        <w:lang w:val="lv-LV"/>
      </w:rPr>
    </w:pPr>
  </w:p>
  <w:p w14:paraId="58FD2CF9" w14:textId="77777777" w:rsidR="00674147" w:rsidRDefault="00674147" w:rsidP="00CE3F3E">
    <w:pPr>
      <w:pStyle w:val="Header"/>
      <w:tabs>
        <w:tab w:val="clear" w:pos="9026"/>
        <w:tab w:val="right" w:pos="10206"/>
      </w:tabs>
      <w:ind w:left="-1418" w:right="-1440"/>
      <w:rPr>
        <w:lang w:val="lv-LV"/>
      </w:rPr>
    </w:pPr>
  </w:p>
  <w:p w14:paraId="03B341CC" w14:textId="739D5627" w:rsidR="00674147" w:rsidRPr="00674147" w:rsidRDefault="008576A1" w:rsidP="00CE3F3E">
    <w:pPr>
      <w:pStyle w:val="Header"/>
      <w:tabs>
        <w:tab w:val="clear" w:pos="9026"/>
        <w:tab w:val="right" w:pos="10206"/>
      </w:tabs>
      <w:ind w:left="-1418" w:right="-1440"/>
      <w:rPr>
        <w:lang w:val="lv-LV"/>
      </w:rPr>
    </w:pPr>
    <w:r>
      <w:rPr>
        <w:noProof/>
        <w:lang w:eastAsia="en-GB"/>
      </w:rPr>
      <w:drawing>
        <wp:anchor distT="0" distB="0" distL="114300" distR="114300" simplePos="0" relativeHeight="251659264" behindDoc="1" locked="0" layoutInCell="1" allowOverlap="1" wp14:anchorId="0DB62A23" wp14:editId="1E8BC8A6">
          <wp:simplePos x="0" y="0"/>
          <wp:positionH relativeFrom="column">
            <wp:align>center</wp:align>
          </wp:positionH>
          <wp:positionV relativeFrom="paragraph">
            <wp:posOffset>3810</wp:posOffset>
          </wp:positionV>
          <wp:extent cx="7562850" cy="7620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D42C5"/>
    <w:multiLevelType w:val="hybridMultilevel"/>
    <w:tmpl w:val="93D280F6"/>
    <w:lvl w:ilvl="0" w:tplc="04260001">
      <w:start w:val="1"/>
      <w:numFmt w:val="bullet"/>
      <w:lvlText w:val=""/>
      <w:lvlJc w:val="left"/>
      <w:pPr>
        <w:ind w:left="1697" w:hanging="360"/>
      </w:pPr>
      <w:rPr>
        <w:rFonts w:ascii="Symbol" w:hAnsi="Symbol" w:hint="default"/>
      </w:rPr>
    </w:lvl>
    <w:lvl w:ilvl="1" w:tplc="04260003" w:tentative="1">
      <w:start w:val="1"/>
      <w:numFmt w:val="bullet"/>
      <w:lvlText w:val="o"/>
      <w:lvlJc w:val="left"/>
      <w:pPr>
        <w:ind w:left="2417" w:hanging="360"/>
      </w:pPr>
      <w:rPr>
        <w:rFonts w:ascii="Courier New" w:hAnsi="Courier New" w:cs="Courier New" w:hint="default"/>
      </w:rPr>
    </w:lvl>
    <w:lvl w:ilvl="2" w:tplc="04260005" w:tentative="1">
      <w:start w:val="1"/>
      <w:numFmt w:val="bullet"/>
      <w:lvlText w:val=""/>
      <w:lvlJc w:val="left"/>
      <w:pPr>
        <w:ind w:left="3137" w:hanging="360"/>
      </w:pPr>
      <w:rPr>
        <w:rFonts w:ascii="Wingdings" w:hAnsi="Wingdings" w:hint="default"/>
      </w:rPr>
    </w:lvl>
    <w:lvl w:ilvl="3" w:tplc="04260001" w:tentative="1">
      <w:start w:val="1"/>
      <w:numFmt w:val="bullet"/>
      <w:lvlText w:val=""/>
      <w:lvlJc w:val="left"/>
      <w:pPr>
        <w:ind w:left="3857" w:hanging="360"/>
      </w:pPr>
      <w:rPr>
        <w:rFonts w:ascii="Symbol" w:hAnsi="Symbol" w:hint="default"/>
      </w:rPr>
    </w:lvl>
    <w:lvl w:ilvl="4" w:tplc="04260003" w:tentative="1">
      <w:start w:val="1"/>
      <w:numFmt w:val="bullet"/>
      <w:lvlText w:val="o"/>
      <w:lvlJc w:val="left"/>
      <w:pPr>
        <w:ind w:left="4577" w:hanging="360"/>
      </w:pPr>
      <w:rPr>
        <w:rFonts w:ascii="Courier New" w:hAnsi="Courier New" w:cs="Courier New" w:hint="default"/>
      </w:rPr>
    </w:lvl>
    <w:lvl w:ilvl="5" w:tplc="04260005" w:tentative="1">
      <w:start w:val="1"/>
      <w:numFmt w:val="bullet"/>
      <w:lvlText w:val=""/>
      <w:lvlJc w:val="left"/>
      <w:pPr>
        <w:ind w:left="5297" w:hanging="360"/>
      </w:pPr>
      <w:rPr>
        <w:rFonts w:ascii="Wingdings" w:hAnsi="Wingdings" w:hint="default"/>
      </w:rPr>
    </w:lvl>
    <w:lvl w:ilvl="6" w:tplc="04260001" w:tentative="1">
      <w:start w:val="1"/>
      <w:numFmt w:val="bullet"/>
      <w:lvlText w:val=""/>
      <w:lvlJc w:val="left"/>
      <w:pPr>
        <w:ind w:left="6017" w:hanging="360"/>
      </w:pPr>
      <w:rPr>
        <w:rFonts w:ascii="Symbol" w:hAnsi="Symbol" w:hint="default"/>
      </w:rPr>
    </w:lvl>
    <w:lvl w:ilvl="7" w:tplc="04260003" w:tentative="1">
      <w:start w:val="1"/>
      <w:numFmt w:val="bullet"/>
      <w:lvlText w:val="o"/>
      <w:lvlJc w:val="left"/>
      <w:pPr>
        <w:ind w:left="6737" w:hanging="360"/>
      </w:pPr>
      <w:rPr>
        <w:rFonts w:ascii="Courier New" w:hAnsi="Courier New" w:cs="Courier New" w:hint="default"/>
      </w:rPr>
    </w:lvl>
    <w:lvl w:ilvl="8" w:tplc="04260005" w:tentative="1">
      <w:start w:val="1"/>
      <w:numFmt w:val="bullet"/>
      <w:lvlText w:val=""/>
      <w:lvlJc w:val="left"/>
      <w:pPr>
        <w:ind w:left="7457" w:hanging="360"/>
      </w:pPr>
      <w:rPr>
        <w:rFonts w:ascii="Wingdings" w:hAnsi="Wingdings" w:hint="default"/>
      </w:rPr>
    </w:lvl>
  </w:abstractNum>
  <w:abstractNum w:abstractNumId="1" w15:restartNumberingAfterBreak="0">
    <w:nsid w:val="16BF54F0"/>
    <w:multiLevelType w:val="hybridMultilevel"/>
    <w:tmpl w:val="23083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D5F96"/>
    <w:multiLevelType w:val="hybridMultilevel"/>
    <w:tmpl w:val="B212F3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015FDE"/>
    <w:multiLevelType w:val="hybridMultilevel"/>
    <w:tmpl w:val="822A2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96054"/>
    <w:multiLevelType w:val="hybridMultilevel"/>
    <w:tmpl w:val="8D8A68E2"/>
    <w:lvl w:ilvl="0" w:tplc="04260009">
      <w:start w:val="1"/>
      <w:numFmt w:val="bullet"/>
      <w:lvlText w:val=""/>
      <w:lvlJc w:val="left"/>
      <w:pPr>
        <w:ind w:left="1022" w:hanging="360"/>
      </w:pPr>
      <w:rPr>
        <w:rFonts w:ascii="Wingdings" w:hAnsi="Wingdings"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5" w15:restartNumberingAfterBreak="0">
    <w:nsid w:val="681A68FC"/>
    <w:multiLevelType w:val="hybridMultilevel"/>
    <w:tmpl w:val="AEB00A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3F6B93"/>
    <w:multiLevelType w:val="hybridMultilevel"/>
    <w:tmpl w:val="4CFA60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1D54E52"/>
    <w:multiLevelType w:val="hybridMultilevel"/>
    <w:tmpl w:val="B3287EB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797B3399"/>
    <w:multiLevelType w:val="hybridMultilevel"/>
    <w:tmpl w:val="67D83FB0"/>
    <w:lvl w:ilvl="0" w:tplc="0426000B">
      <w:start w:val="1"/>
      <w:numFmt w:val="bullet"/>
      <w:lvlText w:val=""/>
      <w:lvlJc w:val="left"/>
      <w:pPr>
        <w:ind w:left="1181" w:hanging="360"/>
      </w:pPr>
      <w:rPr>
        <w:rFonts w:ascii="Wingdings" w:hAnsi="Wingdings" w:hint="default"/>
      </w:rPr>
    </w:lvl>
    <w:lvl w:ilvl="1" w:tplc="04260003" w:tentative="1">
      <w:start w:val="1"/>
      <w:numFmt w:val="bullet"/>
      <w:lvlText w:val="o"/>
      <w:lvlJc w:val="left"/>
      <w:pPr>
        <w:ind w:left="1901" w:hanging="360"/>
      </w:pPr>
      <w:rPr>
        <w:rFonts w:ascii="Courier New" w:hAnsi="Courier New" w:cs="Courier New" w:hint="default"/>
      </w:rPr>
    </w:lvl>
    <w:lvl w:ilvl="2" w:tplc="04260005" w:tentative="1">
      <w:start w:val="1"/>
      <w:numFmt w:val="bullet"/>
      <w:lvlText w:val=""/>
      <w:lvlJc w:val="left"/>
      <w:pPr>
        <w:ind w:left="2621" w:hanging="360"/>
      </w:pPr>
      <w:rPr>
        <w:rFonts w:ascii="Wingdings" w:hAnsi="Wingdings" w:hint="default"/>
      </w:rPr>
    </w:lvl>
    <w:lvl w:ilvl="3" w:tplc="04260001" w:tentative="1">
      <w:start w:val="1"/>
      <w:numFmt w:val="bullet"/>
      <w:lvlText w:val=""/>
      <w:lvlJc w:val="left"/>
      <w:pPr>
        <w:ind w:left="3341" w:hanging="360"/>
      </w:pPr>
      <w:rPr>
        <w:rFonts w:ascii="Symbol" w:hAnsi="Symbol" w:hint="default"/>
      </w:rPr>
    </w:lvl>
    <w:lvl w:ilvl="4" w:tplc="04260003" w:tentative="1">
      <w:start w:val="1"/>
      <w:numFmt w:val="bullet"/>
      <w:lvlText w:val="o"/>
      <w:lvlJc w:val="left"/>
      <w:pPr>
        <w:ind w:left="4061" w:hanging="360"/>
      </w:pPr>
      <w:rPr>
        <w:rFonts w:ascii="Courier New" w:hAnsi="Courier New" w:cs="Courier New" w:hint="default"/>
      </w:rPr>
    </w:lvl>
    <w:lvl w:ilvl="5" w:tplc="04260005" w:tentative="1">
      <w:start w:val="1"/>
      <w:numFmt w:val="bullet"/>
      <w:lvlText w:val=""/>
      <w:lvlJc w:val="left"/>
      <w:pPr>
        <w:ind w:left="4781" w:hanging="360"/>
      </w:pPr>
      <w:rPr>
        <w:rFonts w:ascii="Wingdings" w:hAnsi="Wingdings" w:hint="default"/>
      </w:rPr>
    </w:lvl>
    <w:lvl w:ilvl="6" w:tplc="04260001" w:tentative="1">
      <w:start w:val="1"/>
      <w:numFmt w:val="bullet"/>
      <w:lvlText w:val=""/>
      <w:lvlJc w:val="left"/>
      <w:pPr>
        <w:ind w:left="5501" w:hanging="360"/>
      </w:pPr>
      <w:rPr>
        <w:rFonts w:ascii="Symbol" w:hAnsi="Symbol" w:hint="default"/>
      </w:rPr>
    </w:lvl>
    <w:lvl w:ilvl="7" w:tplc="04260003" w:tentative="1">
      <w:start w:val="1"/>
      <w:numFmt w:val="bullet"/>
      <w:lvlText w:val="o"/>
      <w:lvlJc w:val="left"/>
      <w:pPr>
        <w:ind w:left="6221" w:hanging="360"/>
      </w:pPr>
      <w:rPr>
        <w:rFonts w:ascii="Courier New" w:hAnsi="Courier New" w:cs="Courier New" w:hint="default"/>
      </w:rPr>
    </w:lvl>
    <w:lvl w:ilvl="8" w:tplc="04260005" w:tentative="1">
      <w:start w:val="1"/>
      <w:numFmt w:val="bullet"/>
      <w:lvlText w:val=""/>
      <w:lvlJc w:val="left"/>
      <w:pPr>
        <w:ind w:left="6941" w:hanging="360"/>
      </w:pPr>
      <w:rPr>
        <w:rFonts w:ascii="Wingdings" w:hAnsi="Wingdings" w:hint="default"/>
      </w:rPr>
    </w:lvl>
  </w:abstractNum>
  <w:num w:numId="1" w16cid:durableId="1094743495">
    <w:abstractNumId w:val="5"/>
  </w:num>
  <w:num w:numId="2" w16cid:durableId="1448810791">
    <w:abstractNumId w:val="2"/>
  </w:num>
  <w:num w:numId="3" w16cid:durableId="1928878813">
    <w:abstractNumId w:val="6"/>
  </w:num>
  <w:num w:numId="4" w16cid:durableId="2103527246">
    <w:abstractNumId w:val="0"/>
  </w:num>
  <w:num w:numId="5" w16cid:durableId="338970980">
    <w:abstractNumId w:val="3"/>
  </w:num>
  <w:num w:numId="6" w16cid:durableId="825705822">
    <w:abstractNumId w:val="7"/>
  </w:num>
  <w:num w:numId="7" w16cid:durableId="1447389641">
    <w:abstractNumId w:val="1"/>
  </w:num>
  <w:num w:numId="8" w16cid:durableId="456528679">
    <w:abstractNumId w:val="8"/>
  </w:num>
  <w:num w:numId="9" w16cid:durableId="865562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3E"/>
    <w:rsid w:val="0003247C"/>
    <w:rsid w:val="000C7825"/>
    <w:rsid w:val="000F30B2"/>
    <w:rsid w:val="001107A4"/>
    <w:rsid w:val="00116474"/>
    <w:rsid w:val="0012664F"/>
    <w:rsid w:val="00131005"/>
    <w:rsid w:val="001D328A"/>
    <w:rsid w:val="00231689"/>
    <w:rsid w:val="00247555"/>
    <w:rsid w:val="002B5C30"/>
    <w:rsid w:val="003177C8"/>
    <w:rsid w:val="00331823"/>
    <w:rsid w:val="0036182D"/>
    <w:rsid w:val="003718AE"/>
    <w:rsid w:val="003A33E4"/>
    <w:rsid w:val="003A3628"/>
    <w:rsid w:val="003A6841"/>
    <w:rsid w:val="003B4EC8"/>
    <w:rsid w:val="00430D31"/>
    <w:rsid w:val="00447D1F"/>
    <w:rsid w:val="00476517"/>
    <w:rsid w:val="004768F9"/>
    <w:rsid w:val="004A4343"/>
    <w:rsid w:val="004B4EFB"/>
    <w:rsid w:val="004F377A"/>
    <w:rsid w:val="005F24AB"/>
    <w:rsid w:val="0063453B"/>
    <w:rsid w:val="006455BD"/>
    <w:rsid w:val="00655796"/>
    <w:rsid w:val="00674147"/>
    <w:rsid w:val="00686B39"/>
    <w:rsid w:val="006E5655"/>
    <w:rsid w:val="0070011F"/>
    <w:rsid w:val="00703B81"/>
    <w:rsid w:val="0072352E"/>
    <w:rsid w:val="00760689"/>
    <w:rsid w:val="00770B4E"/>
    <w:rsid w:val="007827BC"/>
    <w:rsid w:val="008576A1"/>
    <w:rsid w:val="00894EC9"/>
    <w:rsid w:val="008C401D"/>
    <w:rsid w:val="009C01D2"/>
    <w:rsid w:val="009C259C"/>
    <w:rsid w:val="00A32EA1"/>
    <w:rsid w:val="00A55D24"/>
    <w:rsid w:val="00AD49CC"/>
    <w:rsid w:val="00AD6E00"/>
    <w:rsid w:val="00AD788C"/>
    <w:rsid w:val="00B914AF"/>
    <w:rsid w:val="00BA1607"/>
    <w:rsid w:val="00BD4215"/>
    <w:rsid w:val="00C44444"/>
    <w:rsid w:val="00CE3F3E"/>
    <w:rsid w:val="00D043D3"/>
    <w:rsid w:val="00D1722E"/>
    <w:rsid w:val="00D65436"/>
    <w:rsid w:val="00DA1767"/>
    <w:rsid w:val="00E04295"/>
    <w:rsid w:val="00E04F86"/>
    <w:rsid w:val="00E213A6"/>
    <w:rsid w:val="00E26C1C"/>
    <w:rsid w:val="00E75849"/>
    <w:rsid w:val="00E8282A"/>
    <w:rsid w:val="00E8334A"/>
    <w:rsid w:val="00E921A1"/>
    <w:rsid w:val="00EE46C5"/>
    <w:rsid w:val="00F02210"/>
    <w:rsid w:val="00F056EF"/>
    <w:rsid w:val="00F073EB"/>
    <w:rsid w:val="00F1591D"/>
    <w:rsid w:val="00F277BE"/>
    <w:rsid w:val="00F41606"/>
    <w:rsid w:val="00F83B54"/>
    <w:rsid w:val="00FD5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E3FA"/>
  <w15:docId w15:val="{E28AD94D-CD4B-4501-BF06-5E6DDE1A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1F"/>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F3E"/>
  </w:style>
  <w:style w:type="paragraph" w:styleId="Footer">
    <w:name w:val="footer"/>
    <w:basedOn w:val="Normal"/>
    <w:link w:val="FooterChar"/>
    <w:uiPriority w:val="99"/>
    <w:unhideWhenUsed/>
    <w:rsid w:val="00CE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F3E"/>
  </w:style>
  <w:style w:type="paragraph" w:styleId="BalloonText">
    <w:name w:val="Balloon Text"/>
    <w:basedOn w:val="Normal"/>
    <w:link w:val="BalloonTextChar"/>
    <w:uiPriority w:val="99"/>
    <w:semiHidden/>
    <w:unhideWhenUsed/>
    <w:rsid w:val="00CE3F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3F3E"/>
    <w:rPr>
      <w:rFonts w:ascii="Tahoma" w:hAnsi="Tahoma" w:cs="Tahoma"/>
      <w:sz w:val="16"/>
      <w:szCs w:val="16"/>
    </w:rPr>
  </w:style>
  <w:style w:type="character" w:styleId="Strong">
    <w:name w:val="Strong"/>
    <w:uiPriority w:val="22"/>
    <w:qFormat/>
    <w:rsid w:val="00F073EB"/>
    <w:rPr>
      <w:b/>
      <w:bCs/>
    </w:rPr>
  </w:style>
  <w:style w:type="paragraph" w:styleId="NormalWeb">
    <w:name w:val="Normal (Web)"/>
    <w:basedOn w:val="Normal"/>
    <w:uiPriority w:val="99"/>
    <w:semiHidden/>
    <w:unhideWhenUsed/>
    <w:rsid w:val="00F073EB"/>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uiPriority w:val="20"/>
    <w:qFormat/>
    <w:rsid w:val="00F073EB"/>
    <w:rPr>
      <w:i/>
      <w:iCs/>
    </w:rPr>
  </w:style>
  <w:style w:type="paragraph" w:styleId="ListParagraph">
    <w:name w:val="List Paragraph"/>
    <w:basedOn w:val="Normal"/>
    <w:uiPriority w:val="34"/>
    <w:qFormat/>
    <w:rsid w:val="006455BD"/>
    <w:pPr>
      <w:ind w:left="720"/>
      <w:contextualSpacing/>
    </w:pPr>
    <w:rPr>
      <w:lang w:val="lv-LV"/>
    </w:rPr>
  </w:style>
  <w:style w:type="table" w:styleId="TableGrid">
    <w:name w:val="Table Grid"/>
    <w:basedOn w:val="TableNormal"/>
    <w:uiPriority w:val="59"/>
    <w:rsid w:val="0031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E6934-C84F-4BFD-B25E-344F761B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2440</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Sandija</cp:lastModifiedBy>
  <cp:revision>3</cp:revision>
  <cp:lastPrinted>2024-07-03T10:51:00Z</cp:lastPrinted>
  <dcterms:created xsi:type="dcterms:W3CDTF">2024-10-03T13:05:00Z</dcterms:created>
  <dcterms:modified xsi:type="dcterms:W3CDTF">2024-10-03T13:13:00Z</dcterms:modified>
</cp:coreProperties>
</file>