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D31A" w14:textId="77777777" w:rsidR="00726F41" w:rsidRPr="00BF70D9" w:rsidRDefault="00726F41" w:rsidP="00726F41">
      <w:pPr>
        <w:rPr>
          <w:rFonts w:ascii="Calibri" w:hAnsi="Calibri"/>
        </w:rPr>
      </w:pPr>
    </w:p>
    <w:p w14:paraId="2BD68A7A" w14:textId="77777777" w:rsidR="00726F41" w:rsidRPr="00726F41" w:rsidRDefault="00726F41" w:rsidP="00726F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26F41">
        <w:rPr>
          <w:rFonts w:ascii="Times New Roman" w:hAnsi="Times New Roman" w:cs="Times New Roman"/>
          <w:b/>
          <w:sz w:val="32"/>
          <w:szCs w:val="32"/>
          <w:lang w:val="en-GB"/>
        </w:rPr>
        <w:t xml:space="preserve">Patient’s consent to the medical procedure </w:t>
      </w:r>
    </w:p>
    <w:p w14:paraId="608B31E0" w14:textId="067AA5B1" w:rsidR="00726F41" w:rsidRPr="00726F41" w:rsidRDefault="00726F41" w:rsidP="00726F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spellStart"/>
      <w:r w:rsidRPr="00726F41">
        <w:rPr>
          <w:rFonts w:ascii="Times New Roman" w:hAnsi="Times New Roman" w:cs="Times New Roman"/>
          <w:b/>
          <w:sz w:val="32"/>
          <w:szCs w:val="32"/>
          <w:lang w:val="en-GB"/>
        </w:rPr>
        <w:t>Fibrogastroscopy</w:t>
      </w:r>
      <w:proofErr w:type="spellEnd"/>
      <w:r w:rsidRPr="00726F41">
        <w:rPr>
          <w:rFonts w:ascii="Times New Roman" w:hAnsi="Times New Roman" w:cs="Times New Roman"/>
          <w:b/>
          <w:sz w:val="32"/>
          <w:szCs w:val="32"/>
          <w:lang w:val="en-GB"/>
        </w:rPr>
        <w:t xml:space="preserve"> conduction</w:t>
      </w:r>
    </w:p>
    <w:p w14:paraId="57054A1F" w14:textId="77777777" w:rsidR="00726F41" w:rsidRPr="00BF70D9" w:rsidRDefault="00726F41" w:rsidP="00726F41">
      <w:pPr>
        <w:spacing w:after="0"/>
        <w:jc w:val="center"/>
        <w:rPr>
          <w:rFonts w:ascii="Calibri" w:hAnsi="Calibri"/>
          <w:b/>
          <w:sz w:val="24"/>
          <w:szCs w:val="24"/>
          <w:lang w:val="en-GB"/>
        </w:rPr>
      </w:pPr>
    </w:p>
    <w:p w14:paraId="00F968BF" w14:textId="77777777" w:rsidR="00726F41" w:rsidRDefault="00726F41" w:rsidP="00726F41">
      <w:pPr>
        <w:spacing w:after="0"/>
        <w:rPr>
          <w:rFonts w:ascii="Calibri" w:hAnsi="Calibri"/>
          <w:b/>
          <w:sz w:val="24"/>
          <w:szCs w:val="24"/>
          <w:lang w:val="en-GB"/>
        </w:rPr>
      </w:pPr>
    </w:p>
    <w:p w14:paraId="7B3426EC" w14:textId="77777777" w:rsidR="00726F41" w:rsidRPr="00726F41" w:rsidRDefault="00726F41" w:rsidP="00726F4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726F41">
        <w:rPr>
          <w:rFonts w:ascii="Times New Roman" w:hAnsi="Times New Roman" w:cs="Times New Roman"/>
          <w:b/>
          <w:sz w:val="24"/>
          <w:szCs w:val="24"/>
          <w:lang w:val="en-GB"/>
        </w:rPr>
        <w:t>Name, surname</w:t>
      </w:r>
      <w:r w:rsidRPr="00726F41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</w:t>
      </w:r>
    </w:p>
    <w:p w14:paraId="1AC62D24" w14:textId="77777777" w:rsidR="00726F41" w:rsidRPr="00726F41" w:rsidRDefault="00726F41" w:rsidP="00726F4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FBE7168" w14:textId="77777777" w:rsidR="00726F41" w:rsidRPr="00726F41" w:rsidRDefault="00726F41" w:rsidP="00726F4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726F41">
        <w:rPr>
          <w:rFonts w:ascii="Times New Roman" w:hAnsi="Times New Roman" w:cs="Times New Roman"/>
          <w:b/>
          <w:sz w:val="24"/>
          <w:szCs w:val="24"/>
          <w:lang w:val="en-GB"/>
        </w:rPr>
        <w:t>Personal code</w:t>
      </w:r>
      <w:r w:rsidRPr="00726F41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</w:t>
      </w:r>
    </w:p>
    <w:p w14:paraId="08116685" w14:textId="77777777" w:rsidR="00726F41" w:rsidRPr="00726F41" w:rsidRDefault="00726F41" w:rsidP="00726F4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F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E96B796" w14:textId="77777777" w:rsidR="00726F41" w:rsidRPr="00726F41" w:rsidRDefault="00726F41" w:rsidP="00726F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70DC2F9" w14:textId="77777777" w:rsidR="00726F41" w:rsidRPr="00726F41" w:rsidRDefault="00726F41" w:rsidP="00726F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26F41">
        <w:rPr>
          <w:rFonts w:ascii="Times New Roman" w:hAnsi="Times New Roman" w:cs="Times New Roman"/>
          <w:sz w:val="24"/>
          <w:szCs w:val="24"/>
          <w:lang w:val="en-GB"/>
        </w:rPr>
        <w:t>I (or the patient’s guardian) ___________________________________________________</w:t>
      </w:r>
    </w:p>
    <w:p w14:paraId="05FD76E5" w14:textId="77777777" w:rsidR="00726F41" w:rsidRPr="00726F41" w:rsidRDefault="00726F41" w:rsidP="00726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F41">
        <w:rPr>
          <w:rFonts w:ascii="Times New Roman" w:hAnsi="Times New Roman" w:cs="Times New Roman"/>
          <w:sz w:val="24"/>
          <w:szCs w:val="24"/>
          <w:lang w:val="en-GB"/>
        </w:rPr>
        <w:t xml:space="preserve">with my signature acknowledge that I have received information provided by the medical nurse / doctor on the follow-up examination. </w:t>
      </w:r>
    </w:p>
    <w:p w14:paraId="67C6D7A7" w14:textId="77777777" w:rsidR="00726F41" w:rsidRPr="00726F41" w:rsidRDefault="00726F41" w:rsidP="00726F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F41">
        <w:rPr>
          <w:rFonts w:ascii="Times New Roman" w:hAnsi="Times New Roman" w:cs="Times New Roman"/>
          <w:sz w:val="24"/>
          <w:szCs w:val="24"/>
          <w:lang w:val="en-GB"/>
        </w:rPr>
        <w:t xml:space="preserve">I have been informed that in rare cases during the examination unforeseeable circumstances can develop that might change its course. </w:t>
      </w:r>
    </w:p>
    <w:p w14:paraId="524BFECE" w14:textId="77777777" w:rsidR="00726F41" w:rsidRPr="00726F41" w:rsidRDefault="00726F41" w:rsidP="00726F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F41">
        <w:rPr>
          <w:rFonts w:ascii="Times New Roman" w:hAnsi="Times New Roman" w:cs="Times New Roman"/>
          <w:sz w:val="24"/>
          <w:szCs w:val="24"/>
          <w:lang w:val="en-GB"/>
        </w:rPr>
        <w:t xml:space="preserve">I have been informed that in rare cases during the examination complications can appear (expressed as abdominal pain, bleeding, rupture of organs), which must be treated at a hospital or which treatment requires surgical intervention. </w:t>
      </w:r>
    </w:p>
    <w:p w14:paraId="487AF635" w14:textId="77777777" w:rsidR="00726F41" w:rsidRPr="00726F41" w:rsidRDefault="00726F41" w:rsidP="00726F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F41">
        <w:rPr>
          <w:rFonts w:ascii="Times New Roman" w:hAnsi="Times New Roman" w:cs="Times New Roman"/>
          <w:sz w:val="24"/>
          <w:szCs w:val="24"/>
          <w:lang w:val="en-GB"/>
        </w:rPr>
        <w:t xml:space="preserve">I have been informed that in the course of examination the doctor will use sedative medications, which affect working and concentration capacity, therefore I agree that for 12 hours after sedation (injection of medication) I will not drive vehicles, as well as will not do any activities that require concentration or might endanger </w:t>
      </w:r>
      <w:proofErr w:type="spellStart"/>
      <w:r w:rsidRPr="00726F41">
        <w:rPr>
          <w:rFonts w:ascii="Times New Roman" w:hAnsi="Times New Roman" w:cs="Times New Roman"/>
          <w:sz w:val="24"/>
          <w:szCs w:val="24"/>
          <w:lang w:val="en-GB"/>
        </w:rPr>
        <w:t>my</w:t>
      </w:r>
      <w:proofErr w:type="spellEnd"/>
      <w:r w:rsidRPr="00726F41">
        <w:rPr>
          <w:rFonts w:ascii="Times New Roman" w:hAnsi="Times New Roman" w:cs="Times New Roman"/>
          <w:sz w:val="24"/>
          <w:szCs w:val="24"/>
          <w:lang w:val="en-GB"/>
        </w:rPr>
        <w:t xml:space="preserve"> or my neighbours health and life, will not work with dangerous, mechanical and electrical devices, will not sign documents, will not use alcohol.</w:t>
      </w:r>
    </w:p>
    <w:p w14:paraId="30443322" w14:textId="77777777" w:rsidR="00726F41" w:rsidRPr="00726F41" w:rsidRDefault="00726F41" w:rsidP="00726F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F41">
        <w:rPr>
          <w:rFonts w:ascii="Times New Roman" w:hAnsi="Times New Roman" w:cs="Times New Roman"/>
          <w:sz w:val="24"/>
          <w:szCs w:val="24"/>
          <w:lang w:val="en-GB"/>
        </w:rPr>
        <w:t>I have been informed of the examination, consultation prices and I am ready to cover thereof in the established amount and manner.</w:t>
      </w:r>
    </w:p>
    <w:p w14:paraId="436A7E10" w14:textId="07CFD043" w:rsidR="00726F41" w:rsidRPr="00726F41" w:rsidRDefault="00726F41" w:rsidP="00726F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26F41">
        <w:rPr>
          <w:rFonts w:ascii="Times New Roman" w:hAnsi="Times New Roman" w:cs="Times New Roman"/>
          <w:sz w:val="24"/>
          <w:szCs w:val="24"/>
          <w:lang w:val="en-GB"/>
        </w:rPr>
        <w:t>I have received one examination description in person.</w:t>
      </w:r>
    </w:p>
    <w:p w14:paraId="4A754CB1" w14:textId="110BFE8A" w:rsidR="00726F41" w:rsidRDefault="00726F41" w:rsidP="00726F41">
      <w:pPr>
        <w:spacing w:after="0" w:line="360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</w:p>
    <w:p w14:paraId="2D0D55A4" w14:textId="0CD13CA7" w:rsidR="00726F41" w:rsidRPr="00886CD4" w:rsidRDefault="00726F41" w:rsidP="00726F41">
      <w:pPr>
        <w:spacing w:after="0"/>
        <w:jc w:val="center"/>
        <w:rPr>
          <w:rFonts w:ascii="Times New Roman" w:hAnsi="Times New Roman"/>
          <w:lang w:val="en-US"/>
        </w:rPr>
      </w:pPr>
      <w:r w:rsidRPr="00886CD4">
        <w:rPr>
          <w:rFonts w:ascii="Times New Roman" w:hAnsi="Times New Roman" w:cs="Times New Roman"/>
          <w:b/>
          <w:i/>
          <w:sz w:val="24"/>
          <w:szCs w:val="24"/>
          <w:lang w:val="en-US"/>
        </w:rPr>
        <w:t>Patient</w:t>
      </w:r>
      <w:r w:rsidRPr="00886CD4">
        <w:rPr>
          <w:rFonts w:ascii="Times New Roman" w:hAnsi="Times New Roman"/>
          <w:b/>
          <w:i/>
          <w:lang w:val="en-US"/>
        </w:rPr>
        <w:t>:</w:t>
      </w:r>
      <w:r w:rsidRPr="00886CD4">
        <w:rPr>
          <w:rFonts w:ascii="Times New Roman" w:hAnsi="Times New Roman"/>
          <w:lang w:val="en-US"/>
        </w:rPr>
        <w:t xml:space="preserve"> ________________________________________    ______________________</w:t>
      </w:r>
    </w:p>
    <w:p w14:paraId="739B4ECA" w14:textId="3D3635B2" w:rsidR="00726F41" w:rsidRPr="00886CD4" w:rsidRDefault="00726F41" w:rsidP="00726F41">
      <w:pPr>
        <w:spacing w:after="0"/>
        <w:jc w:val="center"/>
        <w:rPr>
          <w:rFonts w:ascii="Times New Roman" w:hAnsi="Times New Roman"/>
          <w:sz w:val="16"/>
          <w:szCs w:val="16"/>
          <w:lang w:val="en-US"/>
        </w:rPr>
      </w:pPr>
      <w:r w:rsidRPr="00886CD4"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   (</w:t>
      </w:r>
      <w:r w:rsidRPr="00886CD4">
        <w:rPr>
          <w:rFonts w:ascii="Times New Roman" w:hAnsi="Times New Roman" w:cs="Times New Roman"/>
          <w:sz w:val="16"/>
          <w:szCs w:val="16"/>
          <w:lang w:val="en-US"/>
        </w:rPr>
        <w:t>name, surname</w:t>
      </w:r>
      <w:r w:rsidRPr="00886CD4">
        <w:rPr>
          <w:rFonts w:ascii="Times New Roman" w:hAnsi="Times New Roman"/>
          <w:sz w:val="16"/>
          <w:szCs w:val="16"/>
          <w:lang w:val="en-US"/>
        </w:rPr>
        <w:t>)</w:t>
      </w:r>
      <w:r w:rsidRPr="00886CD4">
        <w:rPr>
          <w:rFonts w:ascii="Times New Roman" w:hAnsi="Times New Roman"/>
          <w:sz w:val="18"/>
          <w:szCs w:val="18"/>
          <w:lang w:val="en-US"/>
        </w:rPr>
        <w:tab/>
      </w:r>
      <w:r w:rsidRPr="00886CD4">
        <w:rPr>
          <w:rFonts w:ascii="Times New Roman" w:hAnsi="Times New Roman"/>
          <w:sz w:val="18"/>
          <w:szCs w:val="18"/>
          <w:lang w:val="en-US"/>
        </w:rPr>
        <w:tab/>
      </w:r>
      <w:r w:rsidRPr="00886CD4">
        <w:rPr>
          <w:rFonts w:ascii="Times New Roman" w:hAnsi="Times New Roman"/>
          <w:sz w:val="18"/>
          <w:szCs w:val="18"/>
          <w:lang w:val="en-US"/>
        </w:rPr>
        <w:tab/>
        <w:t xml:space="preserve">            </w:t>
      </w:r>
      <w:proofErr w:type="gramStart"/>
      <w:r w:rsidRPr="00886CD4">
        <w:rPr>
          <w:rFonts w:ascii="Times New Roman" w:hAnsi="Times New Roman"/>
          <w:sz w:val="18"/>
          <w:szCs w:val="18"/>
          <w:lang w:val="en-US"/>
        </w:rPr>
        <w:t xml:space="preserve">   </w:t>
      </w:r>
      <w:r w:rsidRPr="00886CD4">
        <w:rPr>
          <w:rFonts w:ascii="Times New Roman" w:hAnsi="Times New Roman"/>
          <w:sz w:val="16"/>
          <w:szCs w:val="16"/>
          <w:lang w:val="en-US"/>
        </w:rPr>
        <w:t>(</w:t>
      </w:r>
      <w:proofErr w:type="gramEnd"/>
      <w:r w:rsidRPr="00886CD4">
        <w:rPr>
          <w:rFonts w:ascii="Times New Roman" w:hAnsi="Times New Roman" w:cs="Times New Roman"/>
          <w:sz w:val="16"/>
          <w:szCs w:val="16"/>
          <w:lang w:val="en-US"/>
        </w:rPr>
        <w:t>signature</w:t>
      </w:r>
      <w:r w:rsidRPr="00886CD4">
        <w:rPr>
          <w:rFonts w:ascii="Times New Roman" w:hAnsi="Times New Roman"/>
          <w:sz w:val="16"/>
          <w:szCs w:val="16"/>
          <w:lang w:val="en-US"/>
        </w:rPr>
        <w:t>)</w:t>
      </w:r>
    </w:p>
    <w:p w14:paraId="282A8FE6" w14:textId="77777777" w:rsidR="00726F41" w:rsidRPr="00886CD4" w:rsidRDefault="00726F41" w:rsidP="00726F41">
      <w:pPr>
        <w:spacing w:after="0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03DF2F6B" w14:textId="56831D2F" w:rsidR="00726F41" w:rsidRPr="00886CD4" w:rsidRDefault="00726F41" w:rsidP="00726F41">
      <w:pPr>
        <w:spacing w:after="0"/>
        <w:jc w:val="center"/>
        <w:rPr>
          <w:rFonts w:ascii="Times New Roman" w:hAnsi="Times New Roman"/>
          <w:sz w:val="16"/>
          <w:szCs w:val="16"/>
          <w:lang w:val="en-US"/>
        </w:rPr>
      </w:pPr>
      <w:r w:rsidRPr="00886CD4">
        <w:rPr>
          <w:rFonts w:ascii="Times New Roman" w:hAnsi="Times New Roman"/>
          <w:b/>
          <w:i/>
          <w:lang w:val="en-US"/>
        </w:rPr>
        <w:t>Date:</w:t>
      </w:r>
      <w:r w:rsidR="00E60B8E">
        <w:rPr>
          <w:rFonts w:ascii="Times New Roman" w:hAnsi="Times New Roman"/>
          <w:b/>
          <w:i/>
          <w:lang w:val="en-US"/>
        </w:rPr>
        <w:t xml:space="preserve"> </w:t>
      </w:r>
      <w:r w:rsidRPr="00886CD4">
        <w:rPr>
          <w:rFonts w:ascii="Times New Roman" w:hAnsi="Times New Roman"/>
          <w:lang w:val="en-US"/>
        </w:rPr>
        <w:t xml:space="preserve">___________________           </w:t>
      </w:r>
      <w:r w:rsidRPr="00886CD4">
        <w:rPr>
          <w:rFonts w:ascii="Times New Roman" w:hAnsi="Times New Roman"/>
          <w:b/>
          <w:i/>
          <w:lang w:val="en-US"/>
        </w:rPr>
        <w:t>Time</w:t>
      </w:r>
      <w:r w:rsidRPr="00886CD4">
        <w:rPr>
          <w:rFonts w:ascii="Times New Roman" w:hAnsi="Times New Roman"/>
          <w:lang w:val="en-US"/>
        </w:rPr>
        <w:t>: _________________</w:t>
      </w:r>
    </w:p>
    <w:p w14:paraId="1430BE9D" w14:textId="77777777" w:rsidR="00726F41" w:rsidRPr="00726F41" w:rsidRDefault="00726F41" w:rsidP="00726F41">
      <w:pPr>
        <w:spacing w:after="0" w:line="360" w:lineRule="auto"/>
        <w:ind w:firstLine="720"/>
        <w:jc w:val="both"/>
        <w:rPr>
          <w:rFonts w:ascii="Calibri" w:hAnsi="Calibri"/>
          <w:sz w:val="24"/>
          <w:szCs w:val="24"/>
          <w:lang w:val="en-US"/>
        </w:rPr>
      </w:pPr>
    </w:p>
    <w:p w14:paraId="1EB0558B" w14:textId="77777777" w:rsidR="00F60E33" w:rsidRPr="00726F41" w:rsidRDefault="00F60E33">
      <w:pPr>
        <w:rPr>
          <w:lang w:val="en-GB"/>
        </w:rPr>
      </w:pPr>
      <w:bookmarkStart w:id="0" w:name="_GoBack"/>
      <w:bookmarkEnd w:id="0"/>
    </w:p>
    <w:sectPr w:rsidR="00F60E33" w:rsidRPr="00726F41" w:rsidSect="003C5EEE">
      <w:headerReference w:type="default" r:id="rId7"/>
      <w:footerReference w:type="default" r:id="rId8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37F2" w14:textId="77777777" w:rsidR="005151E6" w:rsidRDefault="005151E6" w:rsidP="00E451D8">
      <w:pPr>
        <w:spacing w:after="0" w:line="240" w:lineRule="auto"/>
      </w:pPr>
      <w:r>
        <w:separator/>
      </w:r>
    </w:p>
  </w:endnote>
  <w:endnote w:type="continuationSeparator" w:id="0">
    <w:p w14:paraId="6AA879EC" w14:textId="77777777" w:rsidR="005151E6" w:rsidRDefault="005151E6" w:rsidP="00E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A718" w14:textId="77777777" w:rsidR="00F6288D" w:rsidRPr="005600D0" w:rsidRDefault="00F6288D" w:rsidP="00F6288D">
    <w:pPr>
      <w:pStyle w:val="Default"/>
      <w:spacing w:line="276" w:lineRule="auto"/>
      <w:ind w:left="2999" w:firstLine="601"/>
      <w:rPr>
        <w:rStyle w:val="A0"/>
        <w:rFonts w:ascii="Times New Roman" w:hAnsi="Times New Roman" w:cs="Times New Roman"/>
        <w:color w:val="auto"/>
        <w:sz w:val="20"/>
        <w:szCs w:val="20"/>
      </w:rPr>
    </w:pPr>
    <w:bookmarkStart w:id="1" w:name="_Hlk5183450"/>
    <w:bookmarkStart w:id="2" w:name="_Hlk5183451"/>
    <w:r w:rsidRPr="005600D0">
      <w:rPr>
        <w:rStyle w:val="A0"/>
        <w:rFonts w:ascii="Times New Roman" w:hAnsi="Times New Roman" w:cs="Times New Roman"/>
        <w:color w:val="000000" w:themeColor="text1"/>
        <w:sz w:val="20"/>
        <w:szCs w:val="20"/>
      </w:rPr>
      <w:t xml:space="preserve">Lpp. </w:t>
    </w:r>
    <w:r w:rsidRPr="005600D0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begin"/>
    </w:r>
    <w:r w:rsidRPr="005600D0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instrText xml:space="preserve"> PAGE  \* Arabic  \* MERGEFORMAT </w:instrText>
    </w:r>
    <w:r w:rsidRPr="005600D0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separate"/>
    </w:r>
    <w:r w:rsidRPr="005600D0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t>1</w:t>
    </w:r>
    <w:r w:rsidRPr="005600D0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end"/>
    </w:r>
    <w:r w:rsidRPr="005600D0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t>.</w:t>
    </w:r>
    <w:r w:rsidRPr="005600D0">
      <w:rPr>
        <w:rStyle w:val="A0"/>
        <w:rFonts w:ascii="Times New Roman" w:hAnsi="Times New Roman" w:cs="Times New Roman"/>
        <w:color w:val="000000" w:themeColor="text1"/>
        <w:sz w:val="20"/>
        <w:szCs w:val="20"/>
      </w:rPr>
      <w:t xml:space="preserve"> no </w:t>
    </w:r>
    <w:r w:rsidRPr="005600D0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begin"/>
    </w:r>
    <w:r w:rsidRPr="005600D0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instrText xml:space="preserve"> NUMPAGES  \* Arabic  \* MERGEFORMAT </w:instrText>
    </w:r>
    <w:r w:rsidRPr="005600D0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separate"/>
    </w:r>
    <w:r w:rsidRPr="005600D0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t>2</w:t>
    </w:r>
    <w:r w:rsidRPr="005600D0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end"/>
    </w:r>
  </w:p>
  <w:p w14:paraId="210DF699" w14:textId="570268C8" w:rsidR="003C5EEE" w:rsidRDefault="001F2935" w:rsidP="008057FE">
    <w:pPr>
      <w:pStyle w:val="Default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1F2935">
      <w:rPr>
        <w:rFonts w:asciiTheme="minorHAnsi" w:hAnsiTheme="minorHAnsi"/>
        <w:noProof/>
        <w:sz w:val="14"/>
        <w:szCs w:val="14"/>
        <w:lang w:val="en-US"/>
      </w:rPr>
      <w:drawing>
        <wp:anchor distT="0" distB="0" distL="114300" distR="114300" simplePos="0" relativeHeight="251665408" behindDoc="0" locked="0" layoutInCell="1" allowOverlap="1" wp14:anchorId="57C667FE" wp14:editId="71905436">
          <wp:simplePos x="0" y="0"/>
          <wp:positionH relativeFrom="column">
            <wp:posOffset>-314325</wp:posOffset>
          </wp:positionH>
          <wp:positionV relativeFrom="paragraph">
            <wp:posOffset>36195</wp:posOffset>
          </wp:positionV>
          <wp:extent cx="304800" cy="2927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 simb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7FE">
      <w:rPr>
        <w:rStyle w:val="A0"/>
        <w:rFonts w:asciiTheme="minorHAnsi" w:hAnsiTheme="minorHAnsi" w:cstheme="minorBidi"/>
        <w:color w:val="auto"/>
        <w:sz w:val="14"/>
        <w:szCs w:val="14"/>
      </w:rPr>
      <w:t xml:space="preserve">                      </w:t>
    </w:r>
    <w:r w:rsidR="00E451D8" w:rsidRPr="001F2935">
      <w:rPr>
        <w:rStyle w:val="A0"/>
        <w:rFonts w:asciiTheme="minorHAnsi" w:hAnsiTheme="minorHAnsi" w:cstheme="minorBidi"/>
        <w:color w:val="auto"/>
        <w:sz w:val="14"/>
        <w:szCs w:val="14"/>
      </w:rPr>
      <w:t>Adre</w:t>
    </w:r>
    <w:r w:rsidRPr="001F2935">
      <w:rPr>
        <w:rStyle w:val="A0"/>
        <w:rFonts w:asciiTheme="minorHAnsi" w:hAnsiTheme="minorHAnsi" w:cstheme="minorBidi"/>
        <w:color w:val="auto"/>
        <w:sz w:val="14"/>
        <w:szCs w:val="14"/>
      </w:rPr>
      <w:t>se: Jāņa Asara iela 3, Rīga</w:t>
    </w:r>
    <w:r w:rsidR="00DD3835">
      <w:rPr>
        <w:rStyle w:val="A0"/>
        <w:rFonts w:asciiTheme="minorHAnsi" w:hAnsiTheme="minorHAnsi" w:cstheme="minorBidi"/>
        <w:color w:val="auto"/>
        <w:sz w:val="14"/>
        <w:szCs w:val="14"/>
      </w:rPr>
      <w:t>, LV 10</w:t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09</w:t>
    </w:r>
    <w:r w:rsidR="003C5EEE">
      <w:rPr>
        <w:rStyle w:val="A0"/>
        <w:rFonts w:asciiTheme="minorHAnsi" w:hAnsiTheme="minorHAnsi" w:cstheme="minorBidi"/>
        <w:color w:val="auto"/>
        <w:sz w:val="14"/>
        <w:szCs w:val="14"/>
      </w:rPr>
      <w:tab/>
      <w:t>SIA “M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 xml:space="preserve">edicīnas sabiedrība 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„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>ARS”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”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  <w:t>VL-5</w:t>
    </w:r>
    <w:r w:rsidR="00726F41">
      <w:rPr>
        <w:rStyle w:val="A0"/>
        <w:rFonts w:asciiTheme="minorHAnsi" w:hAnsiTheme="minorHAnsi" w:cstheme="minorBidi"/>
        <w:color w:val="auto"/>
        <w:sz w:val="14"/>
        <w:szCs w:val="14"/>
      </w:rPr>
      <w:t>6</w:t>
    </w:r>
  </w:p>
  <w:p w14:paraId="2FBA0BDF" w14:textId="0BFC8A09" w:rsidR="00CA4477" w:rsidRDefault="003C5EEE" w:rsidP="001E204C">
    <w:pPr>
      <w:pStyle w:val="Default"/>
      <w:ind w:left="1123" w:hanging="272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DD3835"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>Kods: 0100-64801</w:t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Juridiskā adrese: Skolas iela 5, Rīga, LV 1010</w:t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  <w:t>Versija: 0</w:t>
    </w:r>
    <w:r w:rsidR="005600D0">
      <w:rPr>
        <w:rStyle w:val="A0"/>
        <w:rFonts w:asciiTheme="minorHAnsi" w:hAnsiTheme="minorHAnsi" w:cstheme="minorBidi"/>
        <w:color w:val="auto"/>
        <w:sz w:val="14"/>
        <w:szCs w:val="14"/>
      </w:rPr>
      <w:t>4</w:t>
    </w:r>
  </w:p>
  <w:p w14:paraId="0F663E02" w14:textId="3A95ABF6" w:rsidR="00CA4477" w:rsidRPr="00DD3835" w:rsidRDefault="000F17D3" w:rsidP="001E204C">
    <w:pPr>
      <w:widowControl w:val="0"/>
      <w:spacing w:after="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>
      <w:rPr>
        <w:rStyle w:val="A0"/>
        <w:sz w:val="14"/>
        <w:szCs w:val="14"/>
      </w:rPr>
      <w:t>Tālr.: +371 66929750</w:t>
    </w:r>
    <w:r w:rsidR="001E204C">
      <w:rPr>
        <w:rStyle w:val="A0"/>
        <w:sz w:val="14"/>
        <w:szCs w:val="14"/>
      </w:rPr>
      <w:tab/>
    </w:r>
    <w:r w:rsidR="001E204C">
      <w:rPr>
        <w:rStyle w:val="A0"/>
        <w:sz w:val="14"/>
        <w:szCs w:val="14"/>
      </w:rPr>
      <w:tab/>
    </w:r>
    <w:r w:rsidR="003C5EE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proofErr w:type="spellStart"/>
    <w:r w:rsidR="003C5EEE">
      <w:rPr>
        <w:rStyle w:val="A0"/>
        <w:rFonts w:cstheme="minorBidi"/>
        <w:color w:val="auto"/>
        <w:sz w:val="14"/>
        <w:szCs w:val="14"/>
      </w:rPr>
      <w:t>Reģ</w:t>
    </w:r>
    <w:proofErr w:type="spellEnd"/>
    <w:r w:rsidR="003C5EEE">
      <w:rPr>
        <w:rStyle w:val="A0"/>
        <w:rFonts w:cstheme="minorBidi"/>
        <w:color w:val="auto"/>
        <w:sz w:val="14"/>
        <w:szCs w:val="14"/>
      </w:rPr>
      <w:t xml:space="preserve">. Nr. </w:t>
    </w:r>
    <w:r w:rsidR="003C5EEE" w:rsidRPr="00DD3835">
      <w:rPr>
        <w:rFonts w:cs="Arial"/>
        <w:sz w:val="14"/>
        <w:szCs w:val="14"/>
        <w:shd w:val="clear" w:color="auto" w:fill="FFFFFF"/>
      </w:rPr>
      <w:t>40103021886</w:t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  <w:t xml:space="preserve">Spēkā no </w:t>
    </w:r>
    <w:r w:rsidR="005600D0">
      <w:rPr>
        <w:rFonts w:cs="Arial"/>
        <w:sz w:val="14"/>
        <w:szCs w:val="14"/>
        <w:shd w:val="clear" w:color="auto" w:fill="FFFFFF"/>
      </w:rPr>
      <w:t>26</w:t>
    </w:r>
    <w:r>
      <w:rPr>
        <w:rFonts w:cs="Arial"/>
        <w:sz w:val="14"/>
        <w:szCs w:val="14"/>
        <w:shd w:val="clear" w:color="auto" w:fill="FFFFFF"/>
      </w:rPr>
      <w:t>.</w:t>
    </w:r>
    <w:r w:rsidR="005600D0">
      <w:rPr>
        <w:rFonts w:cs="Arial"/>
        <w:sz w:val="14"/>
        <w:szCs w:val="14"/>
        <w:shd w:val="clear" w:color="auto" w:fill="FFFFFF"/>
      </w:rPr>
      <w:t>11</w:t>
    </w:r>
    <w:r w:rsidR="00027B80">
      <w:rPr>
        <w:rFonts w:cs="Arial"/>
        <w:sz w:val="14"/>
        <w:szCs w:val="14"/>
        <w:shd w:val="clear" w:color="auto" w:fill="FFFFFF"/>
      </w:rPr>
      <w:t>.201</w:t>
    </w:r>
    <w:r w:rsidR="00F6288D">
      <w:rPr>
        <w:rFonts w:cs="Arial"/>
        <w:sz w:val="14"/>
        <w:szCs w:val="14"/>
        <w:shd w:val="clear" w:color="auto" w:fill="FFFFFF"/>
      </w:rPr>
      <w:t>9</w:t>
    </w:r>
  </w:p>
  <w:p w14:paraId="60659DF4" w14:textId="31272295" w:rsidR="001E204C" w:rsidRPr="00DD3835" w:rsidRDefault="003C5EEE" w:rsidP="001E204C">
    <w:pPr>
      <w:widowControl w:val="0"/>
      <w:spacing w:after="2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 w:rsidRPr="00DD3835">
      <w:rPr>
        <w:rStyle w:val="A0"/>
        <w:sz w:val="14"/>
        <w:szCs w:val="14"/>
      </w:rPr>
      <w:t>www.arsmed.lv</w:t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D3835" w:rsidRPr="00DD3835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e-pasts</w:t>
    </w:r>
    <w:r w:rsidR="00DD3835" w:rsidRPr="001E204C">
      <w:rPr>
        <w:rStyle w:val="A0"/>
        <w:rFonts w:cstheme="minorBidi"/>
        <w:color w:val="auto"/>
        <w:sz w:val="14"/>
        <w:szCs w:val="14"/>
      </w:rPr>
      <w:t xml:space="preserve">: </w:t>
    </w:r>
    <w:r w:rsidR="001E204C" w:rsidRPr="001E204C">
      <w:rPr>
        <w:rStyle w:val="A0"/>
        <w:rFonts w:cstheme="minorBidi"/>
        <w:color w:val="auto"/>
        <w:sz w:val="14"/>
        <w:szCs w:val="14"/>
      </w:rPr>
      <w:t>ars@ars</w:t>
    </w:r>
    <w:r w:rsidR="0003376F">
      <w:rPr>
        <w:rStyle w:val="A0"/>
        <w:rFonts w:cstheme="minorBidi"/>
        <w:color w:val="auto"/>
        <w:sz w:val="14"/>
        <w:szCs w:val="14"/>
      </w:rPr>
      <w:t>-</w:t>
    </w:r>
    <w:r w:rsidR="001E204C" w:rsidRPr="001E204C">
      <w:rPr>
        <w:rStyle w:val="A0"/>
        <w:rFonts w:cstheme="minorBidi"/>
        <w:color w:val="auto"/>
        <w:sz w:val="14"/>
        <w:szCs w:val="14"/>
      </w:rPr>
      <w:t>med.lv</w:t>
    </w:r>
    <w:r w:rsidRPr="001E204C">
      <w:rPr>
        <w:rStyle w:val="A0"/>
        <w:rFonts w:cstheme="minorBidi"/>
        <w:color w:val="auto"/>
        <w:sz w:val="14"/>
        <w:szCs w:val="14"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  <w:t>Lpp.</w:t>
    </w:r>
    <w:r w:rsidR="008057F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 </w:t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kopā 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611D2" w14:textId="77777777" w:rsidR="005151E6" w:rsidRDefault="005151E6" w:rsidP="00E451D8">
      <w:pPr>
        <w:spacing w:after="0" w:line="240" w:lineRule="auto"/>
      </w:pPr>
      <w:r>
        <w:separator/>
      </w:r>
    </w:p>
  </w:footnote>
  <w:footnote w:type="continuationSeparator" w:id="0">
    <w:p w14:paraId="64C06B50" w14:textId="77777777" w:rsidR="005151E6" w:rsidRDefault="005151E6" w:rsidP="00E4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52E3" w14:textId="77777777" w:rsidR="00E451D8" w:rsidRDefault="00E451D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3F83E3A" wp14:editId="357800E0">
          <wp:simplePos x="0" y="0"/>
          <wp:positionH relativeFrom="column">
            <wp:posOffset>-333375</wp:posOffset>
          </wp:positionH>
          <wp:positionV relativeFrom="paragraph">
            <wp:posOffset>-78105</wp:posOffset>
          </wp:positionV>
          <wp:extent cx="1428750" cy="4465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 ARSfilia╠äle 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445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D8"/>
    <w:rsid w:val="00027B80"/>
    <w:rsid w:val="0003376F"/>
    <w:rsid w:val="00086184"/>
    <w:rsid w:val="000F17D3"/>
    <w:rsid w:val="001C3411"/>
    <w:rsid w:val="001E204C"/>
    <w:rsid w:val="001F2935"/>
    <w:rsid w:val="002422D8"/>
    <w:rsid w:val="00305D61"/>
    <w:rsid w:val="0031216F"/>
    <w:rsid w:val="00326820"/>
    <w:rsid w:val="00332F4E"/>
    <w:rsid w:val="003809CC"/>
    <w:rsid w:val="003C5EEE"/>
    <w:rsid w:val="003D50A6"/>
    <w:rsid w:val="003E3534"/>
    <w:rsid w:val="005151E6"/>
    <w:rsid w:val="005600D0"/>
    <w:rsid w:val="006E7A47"/>
    <w:rsid w:val="00726F41"/>
    <w:rsid w:val="007E6727"/>
    <w:rsid w:val="008057FE"/>
    <w:rsid w:val="0080662E"/>
    <w:rsid w:val="009734D5"/>
    <w:rsid w:val="00985B83"/>
    <w:rsid w:val="00A2129E"/>
    <w:rsid w:val="00A52035"/>
    <w:rsid w:val="00B749C7"/>
    <w:rsid w:val="00BA23E4"/>
    <w:rsid w:val="00BB7607"/>
    <w:rsid w:val="00C7320B"/>
    <w:rsid w:val="00CA4477"/>
    <w:rsid w:val="00D05270"/>
    <w:rsid w:val="00DB595C"/>
    <w:rsid w:val="00DD3835"/>
    <w:rsid w:val="00E451D8"/>
    <w:rsid w:val="00E60B8E"/>
    <w:rsid w:val="00F11386"/>
    <w:rsid w:val="00F60E33"/>
    <w:rsid w:val="00F6288D"/>
    <w:rsid w:val="00F634E1"/>
    <w:rsid w:val="00F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8FB8CC2"/>
  <w15:docId w15:val="{7A9458B9-1A7E-4B42-8CB5-76D4F8E5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D8"/>
  </w:style>
  <w:style w:type="paragraph" w:styleId="Footer">
    <w:name w:val="footer"/>
    <w:basedOn w:val="Normal"/>
    <w:link w:val="Foot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D8"/>
  </w:style>
  <w:style w:type="paragraph" w:styleId="BalloonText">
    <w:name w:val="Balloon Text"/>
    <w:basedOn w:val="Normal"/>
    <w:link w:val="BalloonTextChar"/>
    <w:uiPriority w:val="99"/>
    <w:semiHidden/>
    <w:unhideWhenUsed/>
    <w:rsid w:val="00E4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1D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51D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451D8"/>
    <w:rPr>
      <w:rFonts w:cs="PF Din Text Cond Pro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E5B3E-DA33-4536-885F-ADE6F179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Sandija</cp:lastModifiedBy>
  <cp:revision>2</cp:revision>
  <cp:lastPrinted>2019-03-20T10:54:00Z</cp:lastPrinted>
  <dcterms:created xsi:type="dcterms:W3CDTF">2019-11-25T13:47:00Z</dcterms:created>
  <dcterms:modified xsi:type="dcterms:W3CDTF">2019-11-25T13:47:00Z</dcterms:modified>
</cp:coreProperties>
</file>