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3411F" w14:textId="77777777" w:rsidR="003B7AFB" w:rsidRPr="00840AC9" w:rsidRDefault="003B7AFB" w:rsidP="003B7AFB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840AC9">
        <w:rPr>
          <w:rFonts w:ascii="Times New Roman" w:hAnsi="Times New Roman" w:cs="Times New Roman"/>
          <w:b/>
          <w:sz w:val="32"/>
          <w:szCs w:val="32"/>
          <w:lang w:val="ru-RU"/>
        </w:rPr>
        <w:t xml:space="preserve">СОГЛАСИЕ ПАЦИЕНТА НА </w:t>
      </w:r>
    </w:p>
    <w:p w14:paraId="64C1F999" w14:textId="00157702" w:rsidR="003B7AFB" w:rsidRPr="00840AC9" w:rsidRDefault="003B7AFB" w:rsidP="003B7AFB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840AC9">
        <w:rPr>
          <w:rFonts w:ascii="Times New Roman" w:hAnsi="Times New Roman" w:cs="Times New Roman"/>
          <w:b/>
          <w:sz w:val="32"/>
          <w:szCs w:val="32"/>
          <w:lang w:val="ru-RU"/>
        </w:rPr>
        <w:t>БИОПСИЮ ЩИТОВИДНОЙ ЖЕЛЕЗЫ</w:t>
      </w:r>
    </w:p>
    <w:p w14:paraId="009156A6" w14:textId="1E5A67A3" w:rsidR="003B7AFB" w:rsidRPr="00840AC9" w:rsidRDefault="003B7AFB" w:rsidP="003B7AFB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40AC9">
        <w:rPr>
          <w:rFonts w:ascii="Times New Roman" w:hAnsi="Times New Roman"/>
          <w:sz w:val="24"/>
          <w:szCs w:val="24"/>
          <w:lang w:val="ru-RU"/>
        </w:rPr>
        <w:t>Имя, фамилия пациента _______________________________</w:t>
      </w:r>
    </w:p>
    <w:p w14:paraId="62B5DFA4" w14:textId="77777777" w:rsidR="003B7AFB" w:rsidRPr="00840AC9" w:rsidRDefault="003B7AFB" w:rsidP="003B7AFB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14:paraId="76517F67" w14:textId="0D468866" w:rsidR="003B7AFB" w:rsidRPr="00840AC9" w:rsidRDefault="003B7AFB" w:rsidP="003B7AFB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40AC9">
        <w:rPr>
          <w:rFonts w:ascii="Times New Roman" w:hAnsi="Times New Roman"/>
          <w:sz w:val="24"/>
          <w:szCs w:val="24"/>
          <w:lang w:val="ru-RU"/>
        </w:rPr>
        <w:t>Персональный код ___________________________________</w:t>
      </w:r>
    </w:p>
    <w:p w14:paraId="2F917C25" w14:textId="77777777" w:rsidR="003B7AFB" w:rsidRPr="00840AC9" w:rsidRDefault="003B7AFB" w:rsidP="003B7AFB">
      <w:pPr>
        <w:spacing w:after="0"/>
        <w:jc w:val="both"/>
        <w:rPr>
          <w:sz w:val="24"/>
          <w:szCs w:val="24"/>
          <w:lang w:val="ru-RU"/>
        </w:rPr>
      </w:pPr>
      <w:r w:rsidRPr="00840AC9">
        <w:rPr>
          <w:sz w:val="24"/>
          <w:szCs w:val="24"/>
          <w:lang w:val="ru-RU"/>
        </w:rPr>
        <w:t xml:space="preserve"> </w:t>
      </w:r>
    </w:p>
    <w:p w14:paraId="7B54564E" w14:textId="77777777" w:rsidR="003B7AFB" w:rsidRPr="00840AC9" w:rsidRDefault="003B7AFB" w:rsidP="003B7AFB">
      <w:pPr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840AC9">
        <w:rPr>
          <w:rFonts w:ascii="Times New Roman" w:hAnsi="Times New Roman"/>
          <w:sz w:val="24"/>
          <w:szCs w:val="24"/>
          <w:lang w:val="ru-RU"/>
        </w:rPr>
        <w:t>Медицинские манипуляции, в том числе биопсия щитовидной железы, проводятся по медицинским показаниям и обычно проходят без осложнений. В то же время важно сознавать, что манипуляция включает в себя ряд факторов риска, от небольших до серьезных.</w:t>
      </w:r>
    </w:p>
    <w:p w14:paraId="6D7FD762" w14:textId="77777777" w:rsidR="003B7AFB" w:rsidRPr="00840AC9" w:rsidRDefault="003B7AFB" w:rsidP="003B7AFB">
      <w:pPr>
        <w:spacing w:after="1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40AC9">
        <w:rPr>
          <w:rFonts w:ascii="Times New Roman" w:hAnsi="Times New Roman"/>
          <w:b/>
          <w:sz w:val="24"/>
          <w:szCs w:val="24"/>
          <w:lang w:val="ru-RU"/>
        </w:rPr>
        <w:t>РЕАКЦИЯ НА МЕДИКАМЕНТЫ, АНЕСТЕЗИЮ И ДРУГИЕ ВЕЩЕСТВА</w:t>
      </w:r>
    </w:p>
    <w:p w14:paraId="5C76BDEA" w14:textId="77777777" w:rsidR="003B7AFB" w:rsidRPr="00840AC9" w:rsidRDefault="003B7AFB" w:rsidP="003B7AFB">
      <w:pPr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840AC9">
        <w:rPr>
          <w:rFonts w:ascii="Times New Roman" w:hAnsi="Times New Roman"/>
          <w:sz w:val="24"/>
          <w:szCs w:val="24"/>
          <w:lang w:val="ru-RU"/>
        </w:rPr>
        <w:t>Неожиданные аллергические и другие реакции возможны на любой медикамент или средство наркоза. Чтобы уменьшить потенциальные риски, важно информировать своего врача о любых реакциях, которые у Вас были при употреблении медикаментов или других веществ. Существенно важно информировать врачей о том, какие медикаменты Вы принимали в течение последних шести месяцев, включая биологически активные добавки, наркотики и др.</w:t>
      </w:r>
    </w:p>
    <w:p w14:paraId="5260A8D3" w14:textId="77777777" w:rsidR="003B7AFB" w:rsidRPr="00840AC9" w:rsidRDefault="003B7AFB" w:rsidP="003B7AFB">
      <w:pPr>
        <w:spacing w:after="1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40AC9">
        <w:rPr>
          <w:rFonts w:ascii="Times New Roman" w:hAnsi="Times New Roman"/>
          <w:b/>
          <w:sz w:val="24"/>
          <w:szCs w:val="24"/>
          <w:lang w:val="ru-RU"/>
        </w:rPr>
        <w:t>КРОВОТЕЧЕНИЕ</w:t>
      </w:r>
    </w:p>
    <w:p w14:paraId="6139994A" w14:textId="77777777" w:rsidR="003B7AFB" w:rsidRPr="00840AC9" w:rsidRDefault="003B7AFB" w:rsidP="003B7AFB">
      <w:pPr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840AC9">
        <w:rPr>
          <w:rFonts w:ascii="Times New Roman" w:hAnsi="Times New Roman"/>
          <w:sz w:val="24"/>
          <w:szCs w:val="24"/>
          <w:lang w:val="ru-RU"/>
        </w:rPr>
        <w:t>Умеренное кровотечение из затронутых кровеносных сосудов возникает во время любой инвазивной манипуляции. Оно обычно останавливается само при сдавлении места манипуляции. В отдельных случаях может образоваться гематома, для ликвидации которой могут быть необходимы инвазивные манипуляции.</w:t>
      </w:r>
    </w:p>
    <w:p w14:paraId="79BAA8A3" w14:textId="77777777" w:rsidR="003B7AFB" w:rsidRPr="00840AC9" w:rsidRDefault="003B7AFB" w:rsidP="003B7AFB">
      <w:pPr>
        <w:spacing w:after="1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40AC9">
        <w:rPr>
          <w:rFonts w:ascii="Times New Roman" w:hAnsi="Times New Roman"/>
          <w:b/>
          <w:sz w:val="24"/>
          <w:szCs w:val="24"/>
          <w:lang w:val="ru-RU"/>
        </w:rPr>
        <w:t>ИНФЕКЦИЯ</w:t>
      </w:r>
    </w:p>
    <w:p w14:paraId="08E45F9E" w14:textId="14CB0C00" w:rsidR="003B7AFB" w:rsidRPr="00840AC9" w:rsidRDefault="003B7AFB" w:rsidP="003B7AFB">
      <w:pPr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840AC9">
        <w:rPr>
          <w:rFonts w:ascii="Times New Roman" w:hAnsi="Times New Roman"/>
          <w:sz w:val="24"/>
          <w:szCs w:val="24"/>
          <w:lang w:val="ru-RU"/>
        </w:rPr>
        <w:t>Инфекция – это заражение организма бактериями или другими микроорганизмами, которое может произойти при проведении любого разреза кожи или пункции. Во время манипуляции соблюдаются принципы асептики и антисептики. Обычно процесс заживления протекает без осложнений, однако в редких случаях мо</w:t>
      </w:r>
      <w:r w:rsidR="00840AC9">
        <w:rPr>
          <w:rFonts w:ascii="Times New Roman" w:hAnsi="Times New Roman"/>
          <w:sz w:val="24"/>
          <w:szCs w:val="24"/>
          <w:lang w:val="ru-RU"/>
        </w:rPr>
        <w:t>ж</w:t>
      </w:r>
      <w:r w:rsidRPr="00840AC9">
        <w:rPr>
          <w:rFonts w:ascii="Times New Roman" w:hAnsi="Times New Roman"/>
          <w:sz w:val="24"/>
          <w:szCs w:val="24"/>
          <w:lang w:val="ru-RU"/>
        </w:rPr>
        <w:t xml:space="preserve">ет произойти инфицирование раны и могут быть необходимы хирургические манипуляции или антибактериальная терапия, чтобы ликвидировать последствия инфекции. </w:t>
      </w:r>
    </w:p>
    <w:p w14:paraId="3C34E12D" w14:textId="77777777" w:rsidR="003B7AFB" w:rsidRPr="00840AC9" w:rsidRDefault="003B7AFB" w:rsidP="003B7AFB">
      <w:pPr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840AC9">
        <w:rPr>
          <w:rFonts w:ascii="Times New Roman" w:hAnsi="Times New Roman"/>
          <w:b/>
          <w:sz w:val="24"/>
          <w:szCs w:val="24"/>
          <w:lang w:val="ru-RU"/>
        </w:rPr>
        <w:t>ДРУГИЕ РИСКИ И ВОЗМОЖНОСТИ ЛЕЧЕНИЯ</w:t>
      </w:r>
    </w:p>
    <w:p w14:paraId="53AF5EB4" w14:textId="417B9EA8" w:rsidR="003B7AFB" w:rsidRPr="00840AC9" w:rsidRDefault="003B7AFB" w:rsidP="003B7AFB">
      <w:pPr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840AC9">
        <w:rPr>
          <w:rFonts w:ascii="Times New Roman" w:hAnsi="Times New Roman"/>
          <w:sz w:val="24"/>
          <w:szCs w:val="24"/>
          <w:lang w:val="ru-RU"/>
        </w:rPr>
        <w:t>Невозможно включить в список все риски медицинской манипуляции. Хотя Вы выбрали данный метод диагностики, у Вас была возможность выбрать другой метод, получить информацию по любому интересующему Вас вопросу, а также выбрать другого врача.</w:t>
      </w:r>
    </w:p>
    <w:p w14:paraId="3E8279AF" w14:textId="2E830292" w:rsidR="003B7AFB" w:rsidRPr="00840AC9" w:rsidRDefault="003B7AFB" w:rsidP="003B7AFB">
      <w:pPr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3066644" w14:textId="578E26A1" w:rsidR="003B7AFB" w:rsidRPr="00840AC9" w:rsidRDefault="003B7AFB" w:rsidP="003B7AFB">
      <w:pPr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36CC5EF" w14:textId="77777777" w:rsidR="003B7AFB" w:rsidRPr="00840AC9" w:rsidRDefault="003B7AFB" w:rsidP="00840AC9">
      <w:pPr>
        <w:spacing w:after="120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02B186EA" w14:textId="77777777" w:rsidR="003B7AFB" w:rsidRPr="00840AC9" w:rsidRDefault="003B7AFB" w:rsidP="003B7AFB">
      <w:pPr>
        <w:spacing w:after="12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14:paraId="09D0F3B0" w14:textId="5ABF9485" w:rsidR="003B7AFB" w:rsidRPr="00840AC9" w:rsidRDefault="003B7AFB" w:rsidP="003B7AFB">
      <w:pPr>
        <w:spacing w:after="120" w:line="240" w:lineRule="auto"/>
        <w:rPr>
          <w:rFonts w:ascii="Times New Roman" w:hAnsi="Times New Roman"/>
          <w:sz w:val="24"/>
          <w:szCs w:val="24"/>
          <w:lang w:val="ru-RU"/>
        </w:rPr>
      </w:pPr>
      <w:r w:rsidRPr="00840AC9">
        <w:rPr>
          <w:rFonts w:ascii="Times New Roman" w:hAnsi="Times New Roman"/>
          <w:b/>
          <w:sz w:val="24"/>
          <w:szCs w:val="24"/>
          <w:lang w:val="ru-RU"/>
        </w:rPr>
        <w:t xml:space="preserve">АСПИРАЦИОННАЯ БИОПСИЯ </w:t>
      </w:r>
      <w:r w:rsidRPr="00840AC9">
        <w:rPr>
          <w:rFonts w:ascii="Times New Roman" w:hAnsi="Times New Roman"/>
          <w:sz w:val="24"/>
          <w:szCs w:val="24"/>
          <w:lang w:val="ru-RU"/>
        </w:rPr>
        <w:t>(исследование кисты, образования)</w:t>
      </w:r>
    </w:p>
    <w:p w14:paraId="7462F34E" w14:textId="3CD16D3F" w:rsidR="003B7AFB" w:rsidRPr="00840AC9" w:rsidRDefault="003B7AFB" w:rsidP="003B7AFB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40AC9">
        <w:rPr>
          <w:rFonts w:ascii="Times New Roman" w:hAnsi="Times New Roman"/>
          <w:b/>
          <w:sz w:val="24"/>
          <w:szCs w:val="24"/>
          <w:lang w:val="ru-RU"/>
        </w:rPr>
        <w:t>Ход исследования:</w:t>
      </w:r>
      <w:r w:rsidRPr="00840AC9">
        <w:rPr>
          <w:rFonts w:ascii="Times New Roman" w:hAnsi="Times New Roman"/>
          <w:sz w:val="24"/>
          <w:szCs w:val="24"/>
          <w:lang w:val="ru-RU"/>
        </w:rPr>
        <w:t xml:space="preserve"> Кожу в месте проведения биопсии обрабатывают дезинфицирующим средством (</w:t>
      </w:r>
      <w:r w:rsidRPr="00840AC9">
        <w:rPr>
          <w:rFonts w:ascii="Times New Roman" w:hAnsi="Times New Roman"/>
          <w:i/>
          <w:iCs/>
          <w:sz w:val="24"/>
          <w:szCs w:val="24"/>
          <w:lang w:val="ru-RU"/>
        </w:rPr>
        <w:t>Cutasept</w:t>
      </w:r>
      <w:r w:rsidRPr="00840AC9">
        <w:rPr>
          <w:rFonts w:ascii="Times New Roman" w:hAnsi="Times New Roman"/>
          <w:sz w:val="24"/>
          <w:szCs w:val="24"/>
          <w:lang w:val="ru-RU"/>
        </w:rPr>
        <w:t xml:space="preserve">), анестезируют р-ром лидокаина 2%. Под </w:t>
      </w:r>
      <w:r w:rsidR="00840AC9">
        <w:rPr>
          <w:rFonts w:ascii="Times New Roman" w:hAnsi="Times New Roman"/>
          <w:sz w:val="24"/>
          <w:szCs w:val="24"/>
          <w:lang w:val="ru-RU"/>
        </w:rPr>
        <w:t>УЗИ-</w:t>
      </w:r>
      <w:r w:rsidRPr="00840A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40AC9" w:rsidRPr="00840AC9">
        <w:rPr>
          <w:rFonts w:ascii="Times New Roman" w:hAnsi="Times New Roman"/>
          <w:sz w:val="24"/>
          <w:szCs w:val="24"/>
          <w:lang w:val="ru-RU"/>
        </w:rPr>
        <w:t xml:space="preserve">контролем </w:t>
      </w:r>
      <w:r w:rsidR="00840AC9">
        <w:rPr>
          <w:rFonts w:ascii="Times New Roman" w:hAnsi="Times New Roman"/>
          <w:sz w:val="24"/>
          <w:szCs w:val="24"/>
          <w:lang w:val="ru-RU"/>
        </w:rPr>
        <w:t>выполняют</w:t>
      </w:r>
      <w:r w:rsidRPr="00840AC9">
        <w:rPr>
          <w:rFonts w:ascii="Times New Roman" w:hAnsi="Times New Roman"/>
          <w:sz w:val="24"/>
          <w:szCs w:val="24"/>
          <w:lang w:val="ru-RU"/>
        </w:rPr>
        <w:t xml:space="preserve"> пункцию кисты или образования (введение пункционной иглы в зоне кисты/образования), аспирируют (отсасывают) содержимое кисты</w:t>
      </w:r>
      <w:r w:rsidR="00840AC9">
        <w:rPr>
          <w:rFonts w:ascii="Times New Roman" w:hAnsi="Times New Roman"/>
          <w:sz w:val="24"/>
          <w:szCs w:val="24"/>
          <w:lang w:val="ru-RU"/>
        </w:rPr>
        <w:t>/</w:t>
      </w:r>
      <w:r w:rsidRPr="00840AC9">
        <w:rPr>
          <w:rFonts w:ascii="Times New Roman" w:hAnsi="Times New Roman"/>
          <w:sz w:val="24"/>
          <w:szCs w:val="24"/>
          <w:lang w:val="ru-RU"/>
        </w:rPr>
        <w:t>образования. Чтобы полученная информация была точнее, клетки необходимо взять из нескольких мест узла или из нескольких узлов, поэтому такие пункции повторяют до 5 раз. Материал биопсии направляют в лабораторию для цитологического исследования. На место пункции накладывают стерильную повязку.</w:t>
      </w:r>
    </w:p>
    <w:p w14:paraId="131CE196" w14:textId="77777777" w:rsidR="003B7AFB" w:rsidRPr="00840AC9" w:rsidRDefault="003B7AFB" w:rsidP="003B7AFB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40AC9">
        <w:rPr>
          <w:rFonts w:ascii="Times New Roman" w:hAnsi="Times New Roman"/>
          <w:sz w:val="24"/>
          <w:szCs w:val="24"/>
          <w:u w:val="single"/>
          <w:lang w:val="ru-RU"/>
        </w:rPr>
        <w:sym w:font="Wingdings" w:char="F047"/>
      </w:r>
      <w:r w:rsidRPr="00840AC9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Информируем:</w:t>
      </w:r>
      <w:r w:rsidRPr="00840AC9">
        <w:rPr>
          <w:rFonts w:ascii="Times New Roman" w:hAnsi="Times New Roman"/>
          <w:b/>
          <w:sz w:val="24"/>
          <w:szCs w:val="24"/>
          <w:lang w:val="ru-RU"/>
        </w:rPr>
        <w:t xml:space="preserve"> если при проведении аспирационной биопсии щитовидной железы не удается получить достаточно информативного цитологического</w:t>
      </w:r>
      <w:r w:rsidRPr="00840AC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40AC9">
        <w:rPr>
          <w:rFonts w:ascii="Times New Roman" w:hAnsi="Times New Roman"/>
          <w:b/>
          <w:sz w:val="24"/>
          <w:szCs w:val="24"/>
          <w:lang w:val="ru-RU"/>
        </w:rPr>
        <w:t>материала для проведения дальнейших анализов, то пункцию будет необходимо провести повторно. За проведенную манипуляцию деньги не возвращаются.</w:t>
      </w:r>
    </w:p>
    <w:p w14:paraId="560700D9" w14:textId="77777777" w:rsidR="003B7AFB" w:rsidRPr="00840AC9" w:rsidRDefault="003B7AFB" w:rsidP="003B7AFB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  <w:r w:rsidRPr="00840AC9">
        <w:rPr>
          <w:rFonts w:ascii="Times New Roman" w:hAnsi="Times New Roman"/>
          <w:b/>
          <w:sz w:val="24"/>
          <w:szCs w:val="24"/>
          <w:lang w:val="ru-RU"/>
        </w:rPr>
        <w:t>Исследования нельзя проводить (противопоказания):</w:t>
      </w:r>
      <w:r w:rsidRPr="00840AC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65B85800" w14:textId="77777777" w:rsidR="003B7AFB" w:rsidRPr="00840AC9" w:rsidRDefault="003B7AFB" w:rsidP="003B7AFB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40AC9">
        <w:rPr>
          <w:rFonts w:ascii="Times New Roman" w:hAnsi="Times New Roman"/>
          <w:sz w:val="24"/>
          <w:szCs w:val="24"/>
          <w:lang w:val="ru-RU"/>
        </w:rPr>
        <w:t>если имеется местное повреждение кожи, кожная инфекция в планируемом месте пункции.</w:t>
      </w:r>
    </w:p>
    <w:p w14:paraId="6C14E9AA" w14:textId="77777777" w:rsidR="003B7AFB" w:rsidRPr="00840AC9" w:rsidRDefault="003B7AFB" w:rsidP="003B7AFB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40AC9">
        <w:rPr>
          <w:rFonts w:ascii="Times New Roman" w:hAnsi="Times New Roman"/>
          <w:sz w:val="24"/>
          <w:szCs w:val="24"/>
          <w:lang w:val="ru-RU"/>
        </w:rPr>
        <w:t xml:space="preserve">если длительно применялись разжижающие кровь препараты (аспирин, </w:t>
      </w:r>
      <w:proofErr w:type="spellStart"/>
      <w:r w:rsidRPr="00840AC9">
        <w:rPr>
          <w:rFonts w:ascii="Times New Roman" w:hAnsi="Times New Roman"/>
          <w:sz w:val="24"/>
          <w:szCs w:val="24"/>
          <w:lang w:val="ru-RU"/>
        </w:rPr>
        <w:t>варфарин</w:t>
      </w:r>
      <w:proofErr w:type="spellEnd"/>
      <w:r w:rsidRPr="00840AC9">
        <w:rPr>
          <w:rFonts w:ascii="Times New Roman" w:hAnsi="Times New Roman"/>
          <w:sz w:val="24"/>
          <w:szCs w:val="24"/>
          <w:lang w:val="ru-RU"/>
        </w:rPr>
        <w:t xml:space="preserve"> и т.п.) – относительное противопоказание, </w:t>
      </w:r>
      <w:r w:rsidRPr="00840AC9">
        <w:rPr>
          <w:rFonts w:ascii="Times New Roman" w:hAnsi="Times New Roman"/>
          <w:b/>
          <w:sz w:val="24"/>
          <w:szCs w:val="24"/>
          <w:lang w:val="ru-RU"/>
        </w:rPr>
        <w:t xml:space="preserve">предупредите врача! </w:t>
      </w:r>
    </w:p>
    <w:p w14:paraId="79550DA6" w14:textId="77777777" w:rsidR="003B7AFB" w:rsidRPr="00840AC9" w:rsidRDefault="003B7AFB" w:rsidP="003B7AFB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40AC9">
        <w:rPr>
          <w:rFonts w:ascii="Times New Roman" w:hAnsi="Times New Roman"/>
          <w:sz w:val="24"/>
          <w:szCs w:val="24"/>
          <w:lang w:val="ru-RU"/>
        </w:rPr>
        <w:t xml:space="preserve">при беременности – относительное противопоказание – биопсию можно проводить, если клиническое преимущество превышает возможные риски, </w:t>
      </w:r>
      <w:r w:rsidRPr="00840AC9">
        <w:rPr>
          <w:rFonts w:ascii="Times New Roman" w:hAnsi="Times New Roman"/>
          <w:b/>
          <w:sz w:val="24"/>
          <w:szCs w:val="24"/>
          <w:lang w:val="ru-RU"/>
        </w:rPr>
        <w:t>предупредите врача!</w:t>
      </w:r>
    </w:p>
    <w:p w14:paraId="4EF992EA" w14:textId="77777777" w:rsidR="003B7AFB" w:rsidRPr="00840AC9" w:rsidRDefault="003B7AFB" w:rsidP="003B7AF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840AC9">
        <w:rPr>
          <w:rFonts w:ascii="Times New Roman" w:hAnsi="Times New Roman"/>
          <w:sz w:val="24"/>
          <w:szCs w:val="24"/>
          <w:lang w:val="ru-RU"/>
        </w:rPr>
        <w:sym w:font="Wingdings" w:char="F047"/>
      </w:r>
      <w:r w:rsidRPr="00840AC9">
        <w:rPr>
          <w:rFonts w:ascii="Times New Roman" w:hAnsi="Times New Roman"/>
          <w:sz w:val="24"/>
          <w:szCs w:val="24"/>
          <w:lang w:val="ru-RU"/>
        </w:rPr>
        <w:t xml:space="preserve"> Я с максимальной ответственностью предоставил врачу сведения о своем состоянии здоровья.</w:t>
      </w:r>
    </w:p>
    <w:p w14:paraId="5785ED5A" w14:textId="77777777" w:rsidR="003B7AFB" w:rsidRPr="00840AC9" w:rsidRDefault="003B7AFB" w:rsidP="003B7AFB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840AC9">
        <w:rPr>
          <w:rFonts w:ascii="Times New Roman" w:hAnsi="Times New Roman"/>
          <w:sz w:val="24"/>
          <w:szCs w:val="24"/>
          <w:lang w:val="ru-RU"/>
        </w:rPr>
        <w:t>Лечащий врач обсудил со мной ход проведения манипуляции, ответил на вопросы об интересующих меня деталях манипуляции и возможных осложнениях. Полностью осознавая все вышеупомянутое, я разре</w:t>
      </w:r>
      <w:bookmarkStart w:id="0" w:name="_GoBack"/>
      <w:bookmarkEnd w:id="0"/>
      <w:r w:rsidRPr="00840AC9">
        <w:rPr>
          <w:rFonts w:ascii="Times New Roman" w:hAnsi="Times New Roman"/>
          <w:sz w:val="24"/>
          <w:szCs w:val="24"/>
          <w:lang w:val="ru-RU"/>
        </w:rPr>
        <w:t>шаю лечащему врачу др. Артуру Балодису и выбранным им помощникам провести мне биопсию щитовидной железы под контролем УЗИ.</w:t>
      </w:r>
    </w:p>
    <w:p w14:paraId="6420378F" w14:textId="160BCC27" w:rsidR="003B7AFB" w:rsidRPr="00840AC9" w:rsidRDefault="003B7AFB" w:rsidP="00195233">
      <w:pPr>
        <w:rPr>
          <w:rFonts w:ascii="Times New Roman" w:hAnsi="Times New Roman"/>
          <w:sz w:val="24"/>
          <w:szCs w:val="24"/>
          <w:lang w:val="ru-RU"/>
        </w:rPr>
      </w:pPr>
      <w:r w:rsidRPr="00840AC9">
        <w:rPr>
          <w:rFonts w:ascii="Times New Roman" w:hAnsi="Times New Roman"/>
          <w:sz w:val="24"/>
          <w:szCs w:val="24"/>
          <w:lang w:val="ru-RU"/>
        </w:rPr>
        <w:t>Я понимаю, что во время манипуляции могут возникнуть непредвиденные обстоятельства и ситуации, которые могут потребовать изменения плана лечения, применения дополнительных методов, чтобы получить по возможности лучший результат, поэтому уполномочиваю врача и выбранных им помощников осуществить это.</w:t>
      </w:r>
    </w:p>
    <w:p w14:paraId="6A233CBB" w14:textId="4958D797" w:rsidR="00195233" w:rsidRPr="00840AC9" w:rsidRDefault="00195233" w:rsidP="00195233">
      <w:pPr>
        <w:spacing w:after="0"/>
        <w:jc w:val="both"/>
        <w:rPr>
          <w:rFonts w:ascii="Times New Roman" w:hAnsi="Times New Roman"/>
          <w:sz w:val="16"/>
          <w:szCs w:val="16"/>
          <w:lang w:val="ru-RU"/>
        </w:rPr>
      </w:pPr>
      <w:r w:rsidRPr="00840AC9">
        <w:rPr>
          <w:rFonts w:ascii="Times New Roman" w:hAnsi="Times New Roman"/>
          <w:b/>
          <w:i/>
          <w:sz w:val="24"/>
          <w:szCs w:val="24"/>
          <w:lang w:val="ru-RU"/>
        </w:rPr>
        <w:t>Пациент:</w:t>
      </w:r>
      <w:r w:rsidRPr="00840AC9">
        <w:rPr>
          <w:rFonts w:ascii="Times New Roman" w:hAnsi="Times New Roman"/>
          <w:lang w:val="ru-RU"/>
        </w:rPr>
        <w:t xml:space="preserve"> ____________________________________    ___________________________     </w:t>
      </w:r>
      <w:r w:rsidRPr="00840AC9">
        <w:rPr>
          <w:rFonts w:ascii="Times New Roman" w:hAnsi="Times New Roman"/>
          <w:sz w:val="14"/>
          <w:szCs w:val="14"/>
          <w:lang w:val="ru-RU"/>
        </w:rPr>
        <w:tab/>
      </w:r>
      <w:r w:rsidRPr="00840AC9">
        <w:rPr>
          <w:rFonts w:ascii="Times New Roman" w:hAnsi="Times New Roman"/>
          <w:sz w:val="14"/>
          <w:szCs w:val="14"/>
          <w:lang w:val="ru-RU"/>
        </w:rPr>
        <w:tab/>
      </w:r>
      <w:r w:rsidRPr="00840AC9">
        <w:rPr>
          <w:rFonts w:ascii="Times New Roman" w:hAnsi="Times New Roman"/>
          <w:sz w:val="14"/>
          <w:szCs w:val="14"/>
          <w:lang w:val="ru-RU"/>
        </w:rPr>
        <w:tab/>
        <w:t xml:space="preserve">        </w:t>
      </w:r>
      <w:proofErr w:type="gramStart"/>
      <w:r w:rsidRPr="00840AC9">
        <w:rPr>
          <w:rFonts w:ascii="Times New Roman" w:hAnsi="Times New Roman"/>
          <w:sz w:val="14"/>
          <w:szCs w:val="14"/>
          <w:lang w:val="ru-RU"/>
        </w:rPr>
        <w:t xml:space="preserve">   </w:t>
      </w:r>
      <w:r w:rsidRPr="00840AC9">
        <w:rPr>
          <w:rFonts w:ascii="Times New Roman" w:hAnsi="Times New Roman"/>
          <w:sz w:val="16"/>
          <w:szCs w:val="16"/>
          <w:lang w:val="ru-RU"/>
        </w:rPr>
        <w:t>(</w:t>
      </w:r>
      <w:proofErr w:type="gramEnd"/>
      <w:r w:rsidRPr="00840AC9">
        <w:rPr>
          <w:rFonts w:ascii="Times New Roman" w:hAnsi="Times New Roman" w:cs="Times New Roman"/>
          <w:bCs/>
          <w:sz w:val="16"/>
          <w:szCs w:val="16"/>
          <w:lang w:val="ru-RU"/>
        </w:rPr>
        <w:t>имя, фамилия</w:t>
      </w:r>
      <w:r w:rsidRPr="00840AC9">
        <w:rPr>
          <w:rFonts w:ascii="Times New Roman" w:hAnsi="Times New Roman"/>
          <w:sz w:val="16"/>
          <w:szCs w:val="16"/>
          <w:lang w:val="ru-RU"/>
        </w:rPr>
        <w:t>)</w:t>
      </w:r>
      <w:r w:rsidRPr="00840AC9">
        <w:rPr>
          <w:rFonts w:ascii="Times New Roman" w:hAnsi="Times New Roman"/>
          <w:sz w:val="18"/>
          <w:szCs w:val="18"/>
          <w:lang w:val="ru-RU"/>
        </w:rPr>
        <w:tab/>
      </w:r>
      <w:r w:rsidRPr="00840AC9">
        <w:rPr>
          <w:rFonts w:ascii="Times New Roman" w:hAnsi="Times New Roman"/>
          <w:sz w:val="18"/>
          <w:szCs w:val="18"/>
          <w:lang w:val="ru-RU"/>
        </w:rPr>
        <w:tab/>
      </w:r>
      <w:r w:rsidRPr="00840AC9">
        <w:rPr>
          <w:rFonts w:ascii="Times New Roman" w:hAnsi="Times New Roman"/>
          <w:sz w:val="18"/>
          <w:szCs w:val="18"/>
          <w:lang w:val="ru-RU"/>
        </w:rPr>
        <w:tab/>
      </w:r>
      <w:r w:rsidRPr="00840AC9">
        <w:rPr>
          <w:rFonts w:ascii="Times New Roman" w:hAnsi="Times New Roman"/>
          <w:sz w:val="18"/>
          <w:szCs w:val="18"/>
          <w:lang w:val="ru-RU"/>
        </w:rPr>
        <w:tab/>
        <w:t xml:space="preserve">                            </w:t>
      </w:r>
      <w:r w:rsidRPr="00840AC9">
        <w:rPr>
          <w:rFonts w:ascii="Times New Roman" w:hAnsi="Times New Roman"/>
          <w:sz w:val="16"/>
          <w:szCs w:val="16"/>
          <w:lang w:val="ru-RU"/>
        </w:rPr>
        <w:t>(п</w:t>
      </w:r>
      <w:r w:rsidRPr="00840AC9">
        <w:rPr>
          <w:rFonts w:ascii="Times New Roman" w:hAnsi="Times New Roman" w:cs="Times New Roman"/>
          <w:sz w:val="16"/>
          <w:szCs w:val="16"/>
          <w:lang w:val="ru-RU"/>
        </w:rPr>
        <w:t>одпись</w:t>
      </w:r>
      <w:r w:rsidRPr="00840AC9">
        <w:rPr>
          <w:rFonts w:ascii="Times New Roman" w:hAnsi="Times New Roman"/>
          <w:sz w:val="16"/>
          <w:szCs w:val="16"/>
          <w:lang w:val="ru-RU"/>
        </w:rPr>
        <w:t>)</w:t>
      </w:r>
    </w:p>
    <w:p w14:paraId="64DDB476" w14:textId="77777777" w:rsidR="00195233" w:rsidRPr="00840AC9" w:rsidRDefault="00195233" w:rsidP="00195233">
      <w:pPr>
        <w:spacing w:after="0"/>
        <w:jc w:val="both"/>
        <w:rPr>
          <w:rFonts w:ascii="Times New Roman" w:hAnsi="Times New Roman"/>
          <w:sz w:val="16"/>
          <w:szCs w:val="16"/>
          <w:lang w:val="ru-RU"/>
        </w:rPr>
      </w:pPr>
    </w:p>
    <w:p w14:paraId="28610D9A" w14:textId="77777777" w:rsidR="00195233" w:rsidRPr="00840AC9" w:rsidRDefault="00195233" w:rsidP="00195233">
      <w:pPr>
        <w:widowControl w:val="0"/>
        <w:tabs>
          <w:tab w:val="left" w:pos="616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lang w:val="ru-RU"/>
        </w:rPr>
      </w:pPr>
      <w:r w:rsidRPr="00840AC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Дата: </w:t>
      </w:r>
      <w:r w:rsidRPr="00840AC9">
        <w:rPr>
          <w:rFonts w:ascii="Times New Roman" w:hAnsi="Times New Roman" w:cs="Times New Roman"/>
          <w:sz w:val="24"/>
          <w:szCs w:val="24"/>
          <w:lang w:val="ru-RU"/>
        </w:rPr>
        <w:t xml:space="preserve">__________________                        </w:t>
      </w:r>
      <w:r w:rsidRPr="00840AC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Время: </w:t>
      </w:r>
      <w:r w:rsidRPr="00840AC9">
        <w:rPr>
          <w:rFonts w:ascii="Times New Roman" w:hAnsi="Times New Roman" w:cs="Times New Roman"/>
          <w:sz w:val="24"/>
          <w:szCs w:val="24"/>
          <w:lang w:val="ru-RU"/>
        </w:rPr>
        <w:t>____________</w:t>
      </w:r>
    </w:p>
    <w:p w14:paraId="1B7A31FE" w14:textId="77777777" w:rsidR="003B7AFB" w:rsidRPr="00840AC9" w:rsidRDefault="003B7AFB" w:rsidP="003B7AFB">
      <w:pPr>
        <w:spacing w:after="0"/>
        <w:ind w:left="360"/>
        <w:rPr>
          <w:rFonts w:ascii="Times New Roman" w:hAnsi="Times New Roman"/>
          <w:sz w:val="18"/>
          <w:szCs w:val="18"/>
          <w:lang w:val="ru-RU"/>
        </w:rPr>
      </w:pPr>
    </w:p>
    <w:p w14:paraId="39DCADE6" w14:textId="5DA3B474" w:rsidR="003B7AFB" w:rsidRPr="00840AC9" w:rsidRDefault="003B7AFB" w:rsidP="003B7AFB">
      <w:pPr>
        <w:spacing w:after="0"/>
        <w:ind w:left="360"/>
        <w:rPr>
          <w:rFonts w:ascii="Times New Roman" w:hAnsi="Times New Roman"/>
          <w:sz w:val="18"/>
          <w:szCs w:val="18"/>
          <w:lang w:val="ru-RU"/>
        </w:rPr>
      </w:pPr>
    </w:p>
    <w:p w14:paraId="6C4EC07F" w14:textId="77777777" w:rsidR="00195233" w:rsidRPr="00840AC9" w:rsidRDefault="00195233" w:rsidP="003B7AFB">
      <w:pPr>
        <w:spacing w:after="0"/>
        <w:ind w:left="360"/>
        <w:rPr>
          <w:rFonts w:ascii="Times New Roman" w:hAnsi="Times New Roman"/>
          <w:sz w:val="18"/>
          <w:szCs w:val="18"/>
          <w:lang w:val="ru-RU"/>
        </w:rPr>
      </w:pPr>
    </w:p>
    <w:p w14:paraId="6208209D" w14:textId="114EB4A9" w:rsidR="003B7AFB" w:rsidRPr="00840AC9" w:rsidRDefault="003B7AFB" w:rsidP="003B7AFB">
      <w:pPr>
        <w:spacing w:after="0"/>
        <w:rPr>
          <w:rFonts w:ascii="Times New Roman" w:hAnsi="Times New Roman"/>
          <w:sz w:val="14"/>
          <w:szCs w:val="14"/>
          <w:lang w:val="ru-RU"/>
        </w:rPr>
      </w:pPr>
      <w:r w:rsidRPr="00840AC9">
        <w:rPr>
          <w:rFonts w:ascii="Times New Roman" w:hAnsi="Times New Roman"/>
          <w:b/>
          <w:i/>
          <w:lang w:val="ru-RU"/>
        </w:rPr>
        <w:t>Врач - специалист:</w:t>
      </w:r>
      <w:r w:rsidRPr="00840AC9">
        <w:rPr>
          <w:rFonts w:ascii="Times New Roman" w:hAnsi="Times New Roman"/>
          <w:b/>
          <w:lang w:val="ru-RU"/>
        </w:rPr>
        <w:t xml:space="preserve"> </w:t>
      </w:r>
      <w:r w:rsidRPr="00840AC9">
        <w:rPr>
          <w:rFonts w:ascii="Times New Roman" w:hAnsi="Times New Roman"/>
          <w:lang w:val="ru-RU"/>
        </w:rPr>
        <w:t xml:space="preserve">___________________    ____________________    </w:t>
      </w:r>
      <w:r w:rsidRPr="00840AC9">
        <w:rPr>
          <w:rFonts w:ascii="Times New Roman" w:hAnsi="Times New Roman"/>
          <w:b/>
          <w:i/>
          <w:lang w:val="ru-RU"/>
        </w:rPr>
        <w:t>Дата:</w:t>
      </w:r>
      <w:r w:rsidR="00CB0C96" w:rsidRPr="00840AC9">
        <w:rPr>
          <w:rFonts w:ascii="Times New Roman" w:hAnsi="Times New Roman"/>
          <w:b/>
          <w:i/>
          <w:lang w:val="ru-RU"/>
        </w:rPr>
        <w:t xml:space="preserve"> </w:t>
      </w:r>
      <w:r w:rsidRPr="00840AC9">
        <w:rPr>
          <w:rFonts w:ascii="Times New Roman" w:hAnsi="Times New Roman"/>
          <w:lang w:val="ru-RU"/>
        </w:rPr>
        <w:t>_____________</w:t>
      </w:r>
    </w:p>
    <w:p w14:paraId="2330A7D1" w14:textId="243BB9BB" w:rsidR="003B3850" w:rsidRPr="00840AC9" w:rsidRDefault="003B7AFB" w:rsidP="00195233">
      <w:pPr>
        <w:spacing w:after="0"/>
        <w:rPr>
          <w:rStyle w:val="Strong"/>
          <w:rFonts w:ascii="Times New Roman" w:hAnsi="Times New Roman"/>
          <w:b w:val="0"/>
          <w:bCs w:val="0"/>
          <w:sz w:val="18"/>
          <w:szCs w:val="18"/>
          <w:lang w:val="ru-RU"/>
        </w:rPr>
      </w:pPr>
      <w:r w:rsidRPr="00840AC9">
        <w:rPr>
          <w:rFonts w:ascii="Times New Roman" w:hAnsi="Times New Roman"/>
          <w:sz w:val="14"/>
          <w:szCs w:val="14"/>
          <w:lang w:val="ru-RU"/>
        </w:rPr>
        <w:tab/>
      </w:r>
      <w:r w:rsidRPr="00840AC9">
        <w:rPr>
          <w:rFonts w:ascii="Times New Roman" w:hAnsi="Times New Roman"/>
          <w:sz w:val="14"/>
          <w:szCs w:val="14"/>
          <w:lang w:val="ru-RU"/>
        </w:rPr>
        <w:tab/>
      </w:r>
      <w:r w:rsidRPr="00840AC9">
        <w:rPr>
          <w:rFonts w:ascii="Times New Roman" w:hAnsi="Times New Roman"/>
          <w:sz w:val="14"/>
          <w:szCs w:val="14"/>
          <w:lang w:val="ru-RU"/>
        </w:rPr>
        <w:tab/>
        <w:t xml:space="preserve">           </w:t>
      </w:r>
      <w:r w:rsidRPr="00840AC9">
        <w:rPr>
          <w:rFonts w:ascii="Times New Roman" w:hAnsi="Times New Roman"/>
          <w:sz w:val="16"/>
          <w:szCs w:val="16"/>
          <w:lang w:val="ru-RU"/>
        </w:rPr>
        <w:t>(имя, фамилия)</w:t>
      </w:r>
      <w:r w:rsidRPr="00840AC9">
        <w:rPr>
          <w:rFonts w:ascii="Times New Roman" w:hAnsi="Times New Roman"/>
          <w:sz w:val="18"/>
          <w:szCs w:val="18"/>
          <w:lang w:val="ru-RU"/>
        </w:rPr>
        <w:tab/>
      </w:r>
      <w:r w:rsidRPr="00840AC9">
        <w:rPr>
          <w:rFonts w:ascii="Times New Roman" w:hAnsi="Times New Roman"/>
          <w:sz w:val="18"/>
          <w:szCs w:val="18"/>
          <w:lang w:val="ru-RU"/>
        </w:rPr>
        <w:tab/>
        <w:t xml:space="preserve">      </w:t>
      </w:r>
      <w:r w:rsidRPr="00840AC9">
        <w:rPr>
          <w:rFonts w:ascii="Times New Roman" w:hAnsi="Times New Roman"/>
          <w:sz w:val="18"/>
          <w:szCs w:val="18"/>
          <w:lang w:val="ru-RU"/>
        </w:rPr>
        <w:tab/>
        <w:t xml:space="preserve"> </w:t>
      </w:r>
      <w:r w:rsidRPr="00840AC9">
        <w:rPr>
          <w:rFonts w:ascii="Times New Roman" w:hAnsi="Times New Roman"/>
          <w:sz w:val="16"/>
          <w:szCs w:val="16"/>
          <w:lang w:val="ru-RU"/>
        </w:rPr>
        <w:t>(подпись)</w:t>
      </w:r>
    </w:p>
    <w:sectPr w:rsidR="003B3850" w:rsidRPr="00840AC9" w:rsidSect="003C5EEE">
      <w:headerReference w:type="default" r:id="rId8"/>
      <w:footerReference w:type="default" r:id="rId9"/>
      <w:pgSz w:w="11906" w:h="16838"/>
      <w:pgMar w:top="1440" w:right="1134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A7E52" w14:textId="77777777" w:rsidR="00080C43" w:rsidRDefault="00080C43" w:rsidP="00E451D8">
      <w:pPr>
        <w:spacing w:after="0" w:line="240" w:lineRule="auto"/>
      </w:pPr>
      <w:r>
        <w:separator/>
      </w:r>
    </w:p>
  </w:endnote>
  <w:endnote w:type="continuationSeparator" w:id="0">
    <w:p w14:paraId="54786C92" w14:textId="77777777" w:rsidR="00080C43" w:rsidRDefault="00080C43" w:rsidP="00E45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F Din Text Con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3A718" w14:textId="219E2ECD" w:rsidR="00F6288D" w:rsidRPr="00840AC9" w:rsidRDefault="00840AC9" w:rsidP="00F6288D">
    <w:pPr>
      <w:pStyle w:val="Default"/>
      <w:spacing w:line="276" w:lineRule="auto"/>
      <w:ind w:left="2999" w:firstLine="601"/>
      <w:rPr>
        <w:rStyle w:val="A0"/>
        <w:rFonts w:ascii="Times New Roman" w:hAnsi="Times New Roman" w:cs="Times New Roman"/>
        <w:color w:val="auto"/>
      </w:rPr>
    </w:pPr>
    <w:bookmarkStart w:id="1" w:name="_Hlk5183450"/>
    <w:bookmarkStart w:id="2" w:name="_Hlk5183451"/>
    <w:proofErr w:type="spellStart"/>
    <w:r w:rsidRPr="00840AC9">
      <w:rPr>
        <w:rStyle w:val="A0"/>
        <w:rFonts w:ascii="Times New Roman" w:hAnsi="Times New Roman" w:cs="Times New Roman"/>
        <w:color w:val="000000" w:themeColor="text1"/>
        <w:lang w:val="ru-RU"/>
      </w:rPr>
      <w:t>Стр</w:t>
    </w:r>
    <w:proofErr w:type="spellEnd"/>
    <w:r w:rsidR="00F6288D" w:rsidRPr="00840AC9">
      <w:rPr>
        <w:rStyle w:val="A0"/>
        <w:rFonts w:ascii="Times New Roman" w:hAnsi="Times New Roman" w:cs="Times New Roman"/>
        <w:color w:val="000000" w:themeColor="text1"/>
      </w:rPr>
      <w:t xml:space="preserve">. </w:t>
    </w:r>
    <w:r w:rsidR="00F6288D" w:rsidRPr="00840AC9">
      <w:rPr>
        <w:rStyle w:val="A0"/>
        <w:rFonts w:ascii="Times New Roman" w:hAnsi="Times New Roman" w:cs="Times New Roman"/>
        <w:bCs/>
        <w:color w:val="000000" w:themeColor="text1"/>
      </w:rPr>
      <w:fldChar w:fldCharType="begin"/>
    </w:r>
    <w:r w:rsidR="00F6288D" w:rsidRPr="00840AC9">
      <w:rPr>
        <w:rStyle w:val="A0"/>
        <w:rFonts w:ascii="Times New Roman" w:hAnsi="Times New Roman" w:cs="Times New Roman"/>
        <w:bCs/>
        <w:color w:val="000000" w:themeColor="text1"/>
      </w:rPr>
      <w:instrText xml:space="preserve"> PAGE  \* Arabic  \* MERGEFORMAT </w:instrText>
    </w:r>
    <w:r w:rsidR="00F6288D" w:rsidRPr="00840AC9">
      <w:rPr>
        <w:rStyle w:val="A0"/>
        <w:rFonts w:ascii="Times New Roman" w:hAnsi="Times New Roman" w:cs="Times New Roman"/>
        <w:bCs/>
        <w:color w:val="000000" w:themeColor="text1"/>
      </w:rPr>
      <w:fldChar w:fldCharType="separate"/>
    </w:r>
    <w:r w:rsidR="00F6288D" w:rsidRPr="00840AC9">
      <w:rPr>
        <w:rStyle w:val="A0"/>
        <w:rFonts w:ascii="Times New Roman" w:hAnsi="Times New Roman" w:cs="Times New Roman"/>
        <w:bCs/>
        <w:color w:val="000000" w:themeColor="text1"/>
      </w:rPr>
      <w:t>1</w:t>
    </w:r>
    <w:r w:rsidR="00F6288D" w:rsidRPr="00840AC9">
      <w:rPr>
        <w:rStyle w:val="A0"/>
        <w:rFonts w:ascii="Times New Roman" w:hAnsi="Times New Roman" w:cs="Times New Roman"/>
        <w:bCs/>
        <w:color w:val="000000" w:themeColor="text1"/>
      </w:rPr>
      <w:fldChar w:fldCharType="end"/>
    </w:r>
    <w:r w:rsidR="00F6288D" w:rsidRPr="00840AC9">
      <w:rPr>
        <w:rStyle w:val="A0"/>
        <w:rFonts w:ascii="Times New Roman" w:hAnsi="Times New Roman" w:cs="Times New Roman"/>
        <w:color w:val="000000" w:themeColor="text1"/>
      </w:rPr>
      <w:t xml:space="preserve"> </w:t>
    </w:r>
    <w:r w:rsidRPr="00840AC9">
      <w:rPr>
        <w:rStyle w:val="A0"/>
        <w:rFonts w:ascii="Times New Roman" w:hAnsi="Times New Roman" w:cs="Times New Roman"/>
        <w:color w:val="000000" w:themeColor="text1"/>
        <w:lang w:val="ru-RU"/>
      </w:rPr>
      <w:t>из</w:t>
    </w:r>
    <w:r w:rsidR="00F6288D" w:rsidRPr="00840AC9">
      <w:rPr>
        <w:rStyle w:val="A0"/>
        <w:rFonts w:ascii="Times New Roman" w:hAnsi="Times New Roman" w:cs="Times New Roman"/>
        <w:color w:val="000000" w:themeColor="text1"/>
      </w:rPr>
      <w:t xml:space="preserve"> </w:t>
    </w:r>
    <w:r w:rsidR="00F6288D" w:rsidRPr="00840AC9">
      <w:rPr>
        <w:rStyle w:val="A0"/>
        <w:rFonts w:ascii="Times New Roman" w:hAnsi="Times New Roman" w:cs="Times New Roman"/>
        <w:bCs/>
        <w:color w:val="000000" w:themeColor="text1"/>
      </w:rPr>
      <w:fldChar w:fldCharType="begin"/>
    </w:r>
    <w:r w:rsidR="00F6288D" w:rsidRPr="00840AC9">
      <w:rPr>
        <w:rStyle w:val="A0"/>
        <w:rFonts w:ascii="Times New Roman" w:hAnsi="Times New Roman" w:cs="Times New Roman"/>
        <w:bCs/>
        <w:color w:val="000000" w:themeColor="text1"/>
      </w:rPr>
      <w:instrText xml:space="preserve"> NUMPAGES  \* Arabic  \* MERGEFORMAT </w:instrText>
    </w:r>
    <w:r w:rsidR="00F6288D" w:rsidRPr="00840AC9">
      <w:rPr>
        <w:rStyle w:val="A0"/>
        <w:rFonts w:ascii="Times New Roman" w:hAnsi="Times New Roman" w:cs="Times New Roman"/>
        <w:bCs/>
        <w:color w:val="000000" w:themeColor="text1"/>
      </w:rPr>
      <w:fldChar w:fldCharType="separate"/>
    </w:r>
    <w:r w:rsidR="00F6288D" w:rsidRPr="00840AC9">
      <w:rPr>
        <w:rStyle w:val="A0"/>
        <w:rFonts w:ascii="Times New Roman" w:hAnsi="Times New Roman" w:cs="Times New Roman"/>
        <w:bCs/>
        <w:color w:val="000000" w:themeColor="text1"/>
      </w:rPr>
      <w:t>2</w:t>
    </w:r>
    <w:r w:rsidR="00F6288D" w:rsidRPr="00840AC9">
      <w:rPr>
        <w:rStyle w:val="A0"/>
        <w:rFonts w:ascii="Times New Roman" w:hAnsi="Times New Roman" w:cs="Times New Roman"/>
        <w:bCs/>
        <w:color w:val="000000" w:themeColor="text1"/>
      </w:rPr>
      <w:fldChar w:fldCharType="end"/>
    </w:r>
  </w:p>
  <w:p w14:paraId="210DF699" w14:textId="3DBB0F69" w:rsidR="003C5EEE" w:rsidRDefault="001F2935" w:rsidP="008057FE">
    <w:pPr>
      <w:pStyle w:val="Default"/>
      <w:rPr>
        <w:rStyle w:val="A0"/>
        <w:rFonts w:asciiTheme="minorHAnsi" w:hAnsiTheme="minorHAnsi" w:cstheme="minorBidi"/>
        <w:color w:val="auto"/>
        <w:sz w:val="14"/>
        <w:szCs w:val="14"/>
      </w:rPr>
    </w:pPr>
    <w:r w:rsidRPr="001F2935">
      <w:rPr>
        <w:rFonts w:asciiTheme="minorHAnsi" w:hAnsiTheme="minorHAnsi"/>
        <w:noProof/>
        <w:sz w:val="14"/>
        <w:szCs w:val="14"/>
        <w:lang w:val="en-US"/>
      </w:rPr>
      <w:drawing>
        <wp:anchor distT="0" distB="0" distL="114300" distR="114300" simplePos="0" relativeHeight="251665408" behindDoc="0" locked="0" layoutInCell="1" allowOverlap="1" wp14:anchorId="57C667FE" wp14:editId="71905436">
          <wp:simplePos x="0" y="0"/>
          <wp:positionH relativeFrom="column">
            <wp:posOffset>-314325</wp:posOffset>
          </wp:positionH>
          <wp:positionV relativeFrom="paragraph">
            <wp:posOffset>36195</wp:posOffset>
          </wp:positionV>
          <wp:extent cx="304800" cy="29273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 simbol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292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57FE">
      <w:rPr>
        <w:rStyle w:val="A0"/>
        <w:rFonts w:asciiTheme="minorHAnsi" w:hAnsiTheme="minorHAnsi" w:cstheme="minorBidi"/>
        <w:color w:val="auto"/>
        <w:sz w:val="14"/>
        <w:szCs w:val="14"/>
      </w:rPr>
      <w:t xml:space="preserve">                      </w:t>
    </w:r>
    <w:r w:rsidR="00E451D8" w:rsidRPr="001F2935">
      <w:rPr>
        <w:rStyle w:val="A0"/>
        <w:rFonts w:asciiTheme="minorHAnsi" w:hAnsiTheme="minorHAnsi" w:cstheme="minorBidi"/>
        <w:color w:val="auto"/>
        <w:sz w:val="14"/>
        <w:szCs w:val="14"/>
      </w:rPr>
      <w:t>Adre</w:t>
    </w:r>
    <w:r w:rsidRPr="001F2935">
      <w:rPr>
        <w:rStyle w:val="A0"/>
        <w:rFonts w:asciiTheme="minorHAnsi" w:hAnsiTheme="minorHAnsi" w:cstheme="minorBidi"/>
        <w:color w:val="auto"/>
        <w:sz w:val="14"/>
        <w:szCs w:val="14"/>
      </w:rPr>
      <w:t>se: Jāņa Asara iela 3, Rīga</w:t>
    </w:r>
    <w:r w:rsidR="00DD3835">
      <w:rPr>
        <w:rStyle w:val="A0"/>
        <w:rFonts w:asciiTheme="minorHAnsi" w:hAnsiTheme="minorHAnsi" w:cstheme="minorBidi"/>
        <w:color w:val="auto"/>
        <w:sz w:val="14"/>
        <w:szCs w:val="14"/>
      </w:rPr>
      <w:t>, LV 10</w:t>
    </w:r>
    <w:r w:rsidR="00CA4477">
      <w:rPr>
        <w:rStyle w:val="A0"/>
        <w:rFonts w:asciiTheme="minorHAnsi" w:hAnsiTheme="minorHAnsi" w:cstheme="minorBidi"/>
        <w:color w:val="auto"/>
        <w:sz w:val="14"/>
        <w:szCs w:val="14"/>
      </w:rPr>
      <w:t>09</w:t>
    </w:r>
    <w:r w:rsidR="003C5EEE">
      <w:rPr>
        <w:rStyle w:val="A0"/>
        <w:rFonts w:asciiTheme="minorHAnsi" w:hAnsiTheme="minorHAnsi" w:cstheme="minorBidi"/>
        <w:color w:val="auto"/>
        <w:sz w:val="14"/>
        <w:szCs w:val="14"/>
      </w:rPr>
      <w:tab/>
      <w:t>SIA “M</w:t>
    </w:r>
    <w:r w:rsidR="00027B80">
      <w:rPr>
        <w:rStyle w:val="A0"/>
        <w:rFonts w:asciiTheme="minorHAnsi" w:hAnsiTheme="minorHAnsi" w:cstheme="minorBidi"/>
        <w:color w:val="auto"/>
        <w:sz w:val="14"/>
        <w:szCs w:val="14"/>
      </w:rPr>
      <w:t xml:space="preserve">edicīnas sabiedrība </w:t>
    </w:r>
    <w:r w:rsidR="0031216F">
      <w:rPr>
        <w:rStyle w:val="A0"/>
        <w:rFonts w:asciiTheme="minorHAnsi" w:hAnsiTheme="minorHAnsi" w:cstheme="minorBidi"/>
        <w:color w:val="auto"/>
        <w:sz w:val="14"/>
        <w:szCs w:val="14"/>
      </w:rPr>
      <w:t>„</w:t>
    </w:r>
    <w:r w:rsidR="00027B80">
      <w:rPr>
        <w:rStyle w:val="A0"/>
        <w:rFonts w:asciiTheme="minorHAnsi" w:hAnsiTheme="minorHAnsi" w:cstheme="minorBidi"/>
        <w:color w:val="auto"/>
        <w:sz w:val="14"/>
        <w:szCs w:val="14"/>
      </w:rPr>
      <w:t>ARS”</w:t>
    </w:r>
    <w:r w:rsidR="0031216F">
      <w:rPr>
        <w:rStyle w:val="A0"/>
        <w:rFonts w:asciiTheme="minorHAnsi" w:hAnsiTheme="minorHAnsi" w:cstheme="minorBidi"/>
        <w:color w:val="auto"/>
        <w:sz w:val="14"/>
        <w:szCs w:val="14"/>
      </w:rPr>
      <w:t>”</w:t>
    </w:r>
    <w:r w:rsidR="00027B80">
      <w:rPr>
        <w:rStyle w:val="A0"/>
        <w:rFonts w:asciiTheme="minorHAnsi" w:hAnsiTheme="minorHAnsi" w:cstheme="minorBidi"/>
        <w:color w:val="auto"/>
        <w:sz w:val="14"/>
        <w:szCs w:val="14"/>
      </w:rPr>
      <w:tab/>
    </w:r>
    <w:r w:rsidR="00027B80">
      <w:rPr>
        <w:rStyle w:val="A0"/>
        <w:rFonts w:asciiTheme="minorHAnsi" w:hAnsiTheme="minorHAnsi" w:cstheme="minorBidi"/>
        <w:color w:val="auto"/>
        <w:sz w:val="14"/>
        <w:szCs w:val="14"/>
      </w:rPr>
      <w:tab/>
    </w:r>
    <w:r w:rsidR="00027B80">
      <w:rPr>
        <w:rStyle w:val="A0"/>
        <w:rFonts w:asciiTheme="minorHAnsi" w:hAnsiTheme="minorHAnsi" w:cstheme="minorBidi"/>
        <w:color w:val="auto"/>
        <w:sz w:val="14"/>
        <w:szCs w:val="14"/>
      </w:rPr>
      <w:tab/>
      <w:t>VL-</w:t>
    </w:r>
    <w:r w:rsidR="00721E59">
      <w:rPr>
        <w:rStyle w:val="A0"/>
        <w:rFonts w:asciiTheme="minorHAnsi" w:hAnsiTheme="minorHAnsi" w:cstheme="minorBidi"/>
        <w:color w:val="auto"/>
        <w:sz w:val="14"/>
        <w:szCs w:val="14"/>
      </w:rPr>
      <w:t>1</w:t>
    </w:r>
    <w:r w:rsidR="003B7AFB">
      <w:rPr>
        <w:rStyle w:val="A0"/>
        <w:rFonts w:asciiTheme="minorHAnsi" w:hAnsiTheme="minorHAnsi" w:cstheme="minorBidi"/>
        <w:color w:val="auto"/>
        <w:sz w:val="14"/>
        <w:szCs w:val="14"/>
      </w:rPr>
      <w:t>49</w:t>
    </w:r>
  </w:p>
  <w:p w14:paraId="2FBA0BDF" w14:textId="64B4D986" w:rsidR="00CA4477" w:rsidRDefault="003C5EEE" w:rsidP="001E204C">
    <w:pPr>
      <w:pStyle w:val="Default"/>
      <w:ind w:left="1123" w:hanging="272"/>
      <w:rPr>
        <w:rStyle w:val="A0"/>
        <w:rFonts w:asciiTheme="minorHAnsi" w:hAnsiTheme="minorHAnsi" w:cstheme="minorBidi"/>
        <w:color w:val="auto"/>
        <w:sz w:val="14"/>
        <w:szCs w:val="14"/>
      </w:rPr>
    </w:pPr>
    <w:r w:rsidRPr="00DD3835">
      <w:rPr>
        <w:rFonts w:asciiTheme="minorHAnsi" w:eastAsia="Times New Roman" w:hAnsiTheme="minorHAnsi" w:cs="Times New Roman"/>
        <w:kern w:val="28"/>
        <w:sz w:val="14"/>
        <w:szCs w:val="14"/>
        <w:lang w:eastAsia="lv-LV"/>
        <w14:cntxtAlts/>
      </w:rPr>
      <w:t>Kods: 0100-64801</w:t>
    </w:r>
    <w:r>
      <w:rPr>
        <w:rFonts w:asciiTheme="minorHAnsi" w:eastAsia="Times New Roman" w:hAnsiTheme="minorHAnsi" w:cs="Times New Roman"/>
        <w:kern w:val="28"/>
        <w:sz w:val="14"/>
        <w:szCs w:val="14"/>
        <w:lang w:eastAsia="lv-LV"/>
        <w14:cntxtAlts/>
      </w:rPr>
      <w:tab/>
    </w:r>
    <w:r>
      <w:rPr>
        <w:rFonts w:asciiTheme="minorHAnsi" w:eastAsia="Times New Roman" w:hAnsiTheme="minorHAnsi" w:cs="Times New Roman"/>
        <w:kern w:val="28"/>
        <w:sz w:val="14"/>
        <w:szCs w:val="14"/>
        <w:lang w:eastAsia="lv-LV"/>
        <w14:cntxtAlts/>
      </w:rPr>
      <w:tab/>
    </w:r>
    <w:r>
      <w:rPr>
        <w:rFonts w:asciiTheme="minorHAnsi" w:eastAsia="Times New Roman" w:hAnsiTheme="minorHAnsi" w:cs="Times New Roman"/>
        <w:kern w:val="28"/>
        <w:sz w:val="14"/>
        <w:szCs w:val="14"/>
        <w:lang w:eastAsia="lv-LV"/>
        <w14:cntxtAlts/>
      </w:rPr>
      <w:tab/>
    </w:r>
    <w:r w:rsidR="00CA4477">
      <w:rPr>
        <w:rStyle w:val="A0"/>
        <w:rFonts w:asciiTheme="minorHAnsi" w:hAnsiTheme="minorHAnsi" w:cstheme="minorBidi"/>
        <w:color w:val="auto"/>
        <w:sz w:val="14"/>
        <w:szCs w:val="14"/>
      </w:rPr>
      <w:t>Juridiskā adrese: Skolas iela 5, Rīga, LV 1010</w:t>
    </w:r>
    <w:r w:rsidR="000F17D3">
      <w:rPr>
        <w:rStyle w:val="A0"/>
        <w:rFonts w:asciiTheme="minorHAnsi" w:hAnsiTheme="minorHAnsi" w:cstheme="minorBidi"/>
        <w:color w:val="auto"/>
        <w:sz w:val="14"/>
        <w:szCs w:val="14"/>
      </w:rPr>
      <w:tab/>
    </w:r>
    <w:r w:rsidR="000F17D3">
      <w:rPr>
        <w:rStyle w:val="A0"/>
        <w:rFonts w:asciiTheme="minorHAnsi" w:hAnsiTheme="minorHAnsi" w:cstheme="minorBidi"/>
        <w:color w:val="auto"/>
        <w:sz w:val="14"/>
        <w:szCs w:val="14"/>
      </w:rPr>
      <w:tab/>
      <w:t>Versija: 0</w:t>
    </w:r>
    <w:r w:rsidR="00195233">
      <w:rPr>
        <w:rStyle w:val="A0"/>
        <w:rFonts w:asciiTheme="minorHAnsi" w:hAnsiTheme="minorHAnsi" w:cstheme="minorBidi"/>
        <w:color w:val="auto"/>
        <w:sz w:val="14"/>
        <w:szCs w:val="14"/>
      </w:rPr>
      <w:t>3</w:t>
    </w:r>
  </w:p>
  <w:p w14:paraId="0F663E02" w14:textId="49ECD745" w:rsidR="00CA4477" w:rsidRPr="00DD3835" w:rsidRDefault="000F17D3" w:rsidP="001E204C">
    <w:pPr>
      <w:widowControl w:val="0"/>
      <w:spacing w:after="0" w:line="240" w:lineRule="auto"/>
      <w:ind w:left="1123" w:hanging="272"/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</w:pPr>
    <w:r>
      <w:rPr>
        <w:rStyle w:val="A0"/>
        <w:sz w:val="14"/>
        <w:szCs w:val="14"/>
      </w:rPr>
      <w:t>Tālr.: +371 66929750</w:t>
    </w:r>
    <w:r w:rsidR="001E204C">
      <w:rPr>
        <w:rStyle w:val="A0"/>
        <w:sz w:val="14"/>
        <w:szCs w:val="14"/>
      </w:rPr>
      <w:tab/>
    </w:r>
    <w:r w:rsidR="001E204C">
      <w:rPr>
        <w:rStyle w:val="A0"/>
        <w:sz w:val="14"/>
        <w:szCs w:val="14"/>
      </w:rPr>
      <w:tab/>
    </w:r>
    <w:r w:rsidR="003C5EEE"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ab/>
    </w:r>
    <w:proofErr w:type="spellStart"/>
    <w:r w:rsidR="003C5EEE">
      <w:rPr>
        <w:rStyle w:val="A0"/>
        <w:rFonts w:cstheme="minorBidi"/>
        <w:color w:val="auto"/>
        <w:sz w:val="14"/>
        <w:szCs w:val="14"/>
      </w:rPr>
      <w:t>Reģ</w:t>
    </w:r>
    <w:proofErr w:type="spellEnd"/>
    <w:r w:rsidR="003C5EEE">
      <w:rPr>
        <w:rStyle w:val="A0"/>
        <w:rFonts w:cstheme="minorBidi"/>
        <w:color w:val="auto"/>
        <w:sz w:val="14"/>
        <w:szCs w:val="14"/>
      </w:rPr>
      <w:t xml:space="preserve">. Nr. </w:t>
    </w:r>
    <w:r w:rsidR="003C5EEE" w:rsidRPr="00DD3835">
      <w:rPr>
        <w:rFonts w:cs="Arial"/>
        <w:sz w:val="14"/>
        <w:szCs w:val="14"/>
        <w:shd w:val="clear" w:color="auto" w:fill="FFFFFF"/>
      </w:rPr>
      <w:t>40103021886</w:t>
    </w:r>
    <w:r>
      <w:rPr>
        <w:rFonts w:cs="Arial"/>
        <w:sz w:val="14"/>
        <w:szCs w:val="14"/>
        <w:shd w:val="clear" w:color="auto" w:fill="FFFFFF"/>
      </w:rPr>
      <w:tab/>
    </w:r>
    <w:r>
      <w:rPr>
        <w:rFonts w:cs="Arial"/>
        <w:sz w:val="14"/>
        <w:szCs w:val="14"/>
        <w:shd w:val="clear" w:color="auto" w:fill="FFFFFF"/>
      </w:rPr>
      <w:tab/>
    </w:r>
    <w:r>
      <w:rPr>
        <w:rFonts w:cs="Arial"/>
        <w:sz w:val="14"/>
        <w:szCs w:val="14"/>
        <w:shd w:val="clear" w:color="auto" w:fill="FFFFFF"/>
      </w:rPr>
      <w:tab/>
    </w:r>
    <w:r>
      <w:rPr>
        <w:rFonts w:cs="Arial"/>
        <w:sz w:val="14"/>
        <w:szCs w:val="14"/>
        <w:shd w:val="clear" w:color="auto" w:fill="FFFFFF"/>
      </w:rPr>
      <w:tab/>
      <w:t xml:space="preserve">Spēkā no </w:t>
    </w:r>
    <w:r w:rsidR="00195233">
      <w:rPr>
        <w:rFonts w:cs="Arial"/>
        <w:sz w:val="14"/>
        <w:szCs w:val="14"/>
        <w:shd w:val="clear" w:color="auto" w:fill="FFFFFF"/>
      </w:rPr>
      <w:t>26</w:t>
    </w:r>
    <w:r>
      <w:rPr>
        <w:rFonts w:cs="Arial"/>
        <w:sz w:val="14"/>
        <w:szCs w:val="14"/>
        <w:shd w:val="clear" w:color="auto" w:fill="FFFFFF"/>
      </w:rPr>
      <w:t>.</w:t>
    </w:r>
    <w:r w:rsidR="00195233">
      <w:rPr>
        <w:rFonts w:cs="Arial"/>
        <w:sz w:val="14"/>
        <w:szCs w:val="14"/>
        <w:shd w:val="clear" w:color="auto" w:fill="FFFFFF"/>
      </w:rPr>
      <w:t>11</w:t>
    </w:r>
    <w:r w:rsidR="00027B80">
      <w:rPr>
        <w:rFonts w:cs="Arial"/>
        <w:sz w:val="14"/>
        <w:szCs w:val="14"/>
        <w:shd w:val="clear" w:color="auto" w:fill="FFFFFF"/>
      </w:rPr>
      <w:t>.201</w:t>
    </w:r>
    <w:r w:rsidR="00F6288D">
      <w:rPr>
        <w:rFonts w:cs="Arial"/>
        <w:sz w:val="14"/>
        <w:szCs w:val="14"/>
        <w:shd w:val="clear" w:color="auto" w:fill="FFFFFF"/>
      </w:rPr>
      <w:t>9</w:t>
    </w:r>
  </w:p>
  <w:p w14:paraId="60659DF4" w14:textId="0BD663AA" w:rsidR="001E204C" w:rsidRPr="00DD3835" w:rsidRDefault="003C5EEE" w:rsidP="001E204C">
    <w:pPr>
      <w:widowControl w:val="0"/>
      <w:spacing w:after="20" w:line="240" w:lineRule="auto"/>
      <w:ind w:left="1123" w:hanging="272"/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</w:pPr>
    <w:r w:rsidRPr="00DD3835">
      <w:rPr>
        <w:rStyle w:val="A0"/>
        <w:sz w:val="14"/>
        <w:szCs w:val="14"/>
      </w:rPr>
      <w:t>www.arsmed.lv</w:t>
    </w:r>
    <w:r w:rsidR="00D05270">
      <w:rPr>
        <w:rFonts w:ascii="Times New Roman" w:eastAsia="Times New Roman" w:hAnsi="Times New Roman" w:cs="Times New Roman"/>
        <w:color w:val="000000"/>
        <w:kern w:val="28"/>
        <w:sz w:val="20"/>
        <w:szCs w:val="20"/>
        <w:lang w:eastAsia="lv-LV"/>
        <w14:cntxtAlts/>
      </w:rPr>
      <w:tab/>
    </w:r>
    <w:r w:rsidR="00D05270">
      <w:rPr>
        <w:rFonts w:ascii="Times New Roman" w:eastAsia="Times New Roman" w:hAnsi="Times New Roman" w:cs="Times New Roman"/>
        <w:color w:val="000000"/>
        <w:kern w:val="28"/>
        <w:sz w:val="20"/>
        <w:szCs w:val="20"/>
        <w:lang w:eastAsia="lv-LV"/>
        <w14:cntxtAlts/>
      </w:rPr>
      <w:tab/>
    </w:r>
    <w:r>
      <w:rPr>
        <w:rFonts w:ascii="Times New Roman" w:eastAsia="Times New Roman" w:hAnsi="Times New Roman" w:cs="Times New Roman"/>
        <w:color w:val="000000"/>
        <w:kern w:val="28"/>
        <w:sz w:val="20"/>
        <w:szCs w:val="20"/>
        <w:lang w:eastAsia="lv-LV"/>
        <w14:cntxtAlts/>
      </w:rPr>
      <w:tab/>
    </w:r>
    <w:r w:rsidR="00DD3835" w:rsidRPr="00DD3835"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>e-pasts</w:t>
    </w:r>
    <w:r w:rsidR="00DD3835" w:rsidRPr="001E204C">
      <w:rPr>
        <w:rStyle w:val="A0"/>
        <w:rFonts w:cstheme="minorBidi"/>
        <w:color w:val="auto"/>
        <w:sz w:val="14"/>
        <w:szCs w:val="14"/>
      </w:rPr>
      <w:t xml:space="preserve">: </w:t>
    </w:r>
    <w:r w:rsidR="001E204C" w:rsidRPr="001E204C">
      <w:rPr>
        <w:rStyle w:val="A0"/>
        <w:rFonts w:cstheme="minorBidi"/>
        <w:color w:val="auto"/>
        <w:sz w:val="14"/>
        <w:szCs w:val="14"/>
      </w:rPr>
      <w:t>ars@ars</w:t>
    </w:r>
    <w:r w:rsidR="00AC361D">
      <w:rPr>
        <w:rStyle w:val="A0"/>
        <w:rFonts w:cstheme="minorBidi"/>
        <w:color w:val="auto"/>
        <w:sz w:val="14"/>
        <w:szCs w:val="14"/>
      </w:rPr>
      <w:t>-</w:t>
    </w:r>
    <w:r w:rsidR="001E204C" w:rsidRPr="001E204C">
      <w:rPr>
        <w:rStyle w:val="A0"/>
        <w:rFonts w:cstheme="minorBidi"/>
        <w:color w:val="auto"/>
        <w:sz w:val="14"/>
        <w:szCs w:val="14"/>
      </w:rPr>
      <w:t>med.lv</w:t>
    </w:r>
    <w:r w:rsidRPr="001E204C">
      <w:rPr>
        <w:rStyle w:val="A0"/>
        <w:rFonts w:cstheme="minorBidi"/>
        <w:color w:val="auto"/>
        <w:sz w:val="14"/>
        <w:szCs w:val="14"/>
      </w:rPr>
      <w:tab/>
    </w:r>
    <w:r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ab/>
    </w:r>
    <w:r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ab/>
    </w:r>
    <w:r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ab/>
      <w:t>Lpp.</w:t>
    </w:r>
    <w:r w:rsidR="008057FE"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 xml:space="preserve"> </w:t>
    </w:r>
    <w:r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 xml:space="preserve">kopā </w:t>
    </w:r>
    <w:bookmarkEnd w:id="1"/>
    <w:bookmarkEnd w:id="2"/>
    <w:r w:rsidR="00CB0C96">
      <w:rPr>
        <w:rFonts w:eastAsia="Times New Roman" w:cs="Times New Roman"/>
        <w:color w:val="000000"/>
        <w:kern w:val="28"/>
        <w:sz w:val="14"/>
        <w:szCs w:val="14"/>
        <w:lang w:eastAsia="lv-LV"/>
        <w14:cntxtAlts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9F248" w14:textId="77777777" w:rsidR="00080C43" w:rsidRDefault="00080C43" w:rsidP="00E451D8">
      <w:pPr>
        <w:spacing w:after="0" w:line="240" w:lineRule="auto"/>
      </w:pPr>
      <w:r>
        <w:separator/>
      </w:r>
    </w:p>
  </w:footnote>
  <w:footnote w:type="continuationSeparator" w:id="0">
    <w:p w14:paraId="40B3A5B9" w14:textId="77777777" w:rsidR="00080C43" w:rsidRDefault="00080C43" w:rsidP="00E45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E52E3" w14:textId="77777777" w:rsidR="00E451D8" w:rsidRDefault="00E451D8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3F83E3A" wp14:editId="357800E0">
          <wp:simplePos x="0" y="0"/>
          <wp:positionH relativeFrom="column">
            <wp:posOffset>-333375</wp:posOffset>
          </wp:positionH>
          <wp:positionV relativeFrom="paragraph">
            <wp:posOffset>-78105</wp:posOffset>
          </wp:positionV>
          <wp:extent cx="1428750" cy="44657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 ARSfilia╠äle logotip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763" cy="445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2954CC2"/>
    <w:multiLevelType w:val="hybridMultilevel"/>
    <w:tmpl w:val="C3040E3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52945"/>
    <w:multiLevelType w:val="hybridMultilevel"/>
    <w:tmpl w:val="E8B64C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2A6AF9"/>
    <w:multiLevelType w:val="hybridMultilevel"/>
    <w:tmpl w:val="A646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73C81"/>
    <w:multiLevelType w:val="hybridMultilevel"/>
    <w:tmpl w:val="B1409BB2"/>
    <w:lvl w:ilvl="0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3311A72"/>
    <w:multiLevelType w:val="multilevel"/>
    <w:tmpl w:val="0426001D"/>
    <w:styleLink w:val="Style1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BE4733C"/>
    <w:multiLevelType w:val="hybridMultilevel"/>
    <w:tmpl w:val="2C309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14F30"/>
    <w:multiLevelType w:val="multilevel"/>
    <w:tmpl w:val="0426001D"/>
    <w:numStyleLink w:val="Style1"/>
  </w:abstractNum>
  <w:abstractNum w:abstractNumId="8" w15:restartNumberingAfterBreak="0">
    <w:nsid w:val="681A68FC"/>
    <w:multiLevelType w:val="hybridMultilevel"/>
    <w:tmpl w:val="AEB00AB0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B79FD"/>
    <w:multiLevelType w:val="hybridMultilevel"/>
    <w:tmpl w:val="78A603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1D8"/>
    <w:rsid w:val="00027B80"/>
    <w:rsid w:val="00034030"/>
    <w:rsid w:val="00054B55"/>
    <w:rsid w:val="00080C43"/>
    <w:rsid w:val="00086184"/>
    <w:rsid w:val="000F17D3"/>
    <w:rsid w:val="0010041D"/>
    <w:rsid w:val="001706AD"/>
    <w:rsid w:val="00195233"/>
    <w:rsid w:val="001B214E"/>
    <w:rsid w:val="001B760B"/>
    <w:rsid w:val="001C3411"/>
    <w:rsid w:val="001E204C"/>
    <w:rsid w:val="001F0B19"/>
    <w:rsid w:val="001F2935"/>
    <w:rsid w:val="0024128E"/>
    <w:rsid w:val="002422D8"/>
    <w:rsid w:val="00243762"/>
    <w:rsid w:val="00305D61"/>
    <w:rsid w:val="0031216F"/>
    <w:rsid w:val="003167D4"/>
    <w:rsid w:val="00326820"/>
    <w:rsid w:val="00332F4E"/>
    <w:rsid w:val="003B3850"/>
    <w:rsid w:val="003B7AFB"/>
    <w:rsid w:val="003C5EEE"/>
    <w:rsid w:val="003D50A6"/>
    <w:rsid w:val="003E3534"/>
    <w:rsid w:val="004547B6"/>
    <w:rsid w:val="005A3232"/>
    <w:rsid w:val="005B32E8"/>
    <w:rsid w:val="005F2816"/>
    <w:rsid w:val="006B2925"/>
    <w:rsid w:val="006D719C"/>
    <w:rsid w:val="006E7A47"/>
    <w:rsid w:val="00721E59"/>
    <w:rsid w:val="00726F41"/>
    <w:rsid w:val="007E6024"/>
    <w:rsid w:val="007E6727"/>
    <w:rsid w:val="00801089"/>
    <w:rsid w:val="008057FE"/>
    <w:rsid w:val="00840AC9"/>
    <w:rsid w:val="008926C8"/>
    <w:rsid w:val="009144B5"/>
    <w:rsid w:val="00915950"/>
    <w:rsid w:val="009734D5"/>
    <w:rsid w:val="00975DDC"/>
    <w:rsid w:val="00985B83"/>
    <w:rsid w:val="00A2129E"/>
    <w:rsid w:val="00A22586"/>
    <w:rsid w:val="00A44195"/>
    <w:rsid w:val="00A46E2F"/>
    <w:rsid w:val="00A52035"/>
    <w:rsid w:val="00A74937"/>
    <w:rsid w:val="00AB2697"/>
    <w:rsid w:val="00AC361D"/>
    <w:rsid w:val="00B2700C"/>
    <w:rsid w:val="00B65BD4"/>
    <w:rsid w:val="00B7242E"/>
    <w:rsid w:val="00B749C7"/>
    <w:rsid w:val="00B97ADE"/>
    <w:rsid w:val="00BA23E4"/>
    <w:rsid w:val="00BB7607"/>
    <w:rsid w:val="00BD18D7"/>
    <w:rsid w:val="00C13ACB"/>
    <w:rsid w:val="00C70B4A"/>
    <w:rsid w:val="00C7320B"/>
    <w:rsid w:val="00CA4477"/>
    <w:rsid w:val="00CB0C96"/>
    <w:rsid w:val="00D05270"/>
    <w:rsid w:val="00D157EF"/>
    <w:rsid w:val="00D252EB"/>
    <w:rsid w:val="00D5022A"/>
    <w:rsid w:val="00DB595C"/>
    <w:rsid w:val="00DD3835"/>
    <w:rsid w:val="00DE0014"/>
    <w:rsid w:val="00E23052"/>
    <w:rsid w:val="00E42828"/>
    <w:rsid w:val="00E451D8"/>
    <w:rsid w:val="00E46201"/>
    <w:rsid w:val="00E80E86"/>
    <w:rsid w:val="00EA0C66"/>
    <w:rsid w:val="00F11386"/>
    <w:rsid w:val="00F60E33"/>
    <w:rsid w:val="00F6288D"/>
    <w:rsid w:val="00F706FF"/>
    <w:rsid w:val="00FC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B8CC2"/>
  <w15:docId w15:val="{7A9458B9-1A7E-4B42-8CB5-76D4F8E5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1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1D8"/>
  </w:style>
  <w:style w:type="paragraph" w:styleId="Footer">
    <w:name w:val="footer"/>
    <w:basedOn w:val="Normal"/>
    <w:link w:val="FooterChar"/>
    <w:uiPriority w:val="99"/>
    <w:unhideWhenUsed/>
    <w:rsid w:val="00E451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1D8"/>
  </w:style>
  <w:style w:type="paragraph" w:styleId="BalloonText">
    <w:name w:val="Balloon Text"/>
    <w:basedOn w:val="Normal"/>
    <w:link w:val="BalloonTextChar"/>
    <w:uiPriority w:val="99"/>
    <w:semiHidden/>
    <w:unhideWhenUsed/>
    <w:rsid w:val="00E45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1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51D8"/>
    <w:pPr>
      <w:autoSpaceDE w:val="0"/>
      <w:autoSpaceDN w:val="0"/>
      <w:adjustRightInd w:val="0"/>
      <w:spacing w:after="0" w:line="240" w:lineRule="auto"/>
    </w:pPr>
    <w:rPr>
      <w:rFonts w:ascii="PF Din Text Cond Pro" w:hAnsi="PF Din Text Cond Pro" w:cs="PF Din Text Con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451D8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E451D8"/>
    <w:rPr>
      <w:rFonts w:cs="PF Din Text Cond Pro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5E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0E86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Style1">
    <w:name w:val="Style1"/>
    <w:uiPriority w:val="99"/>
    <w:rsid w:val="00BD18D7"/>
    <w:pPr>
      <w:numPr>
        <w:numId w:val="2"/>
      </w:numPr>
    </w:pPr>
  </w:style>
  <w:style w:type="character" w:styleId="Strong">
    <w:name w:val="Strong"/>
    <w:basedOn w:val="DefaultParagraphFont"/>
    <w:uiPriority w:val="22"/>
    <w:qFormat/>
    <w:rsid w:val="00B97ADE"/>
    <w:rPr>
      <w:b/>
      <w:bCs/>
    </w:rPr>
  </w:style>
  <w:style w:type="paragraph" w:styleId="NoSpacing">
    <w:name w:val="No Spacing"/>
    <w:uiPriority w:val="1"/>
    <w:qFormat/>
    <w:rsid w:val="00B97A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DB091-B9F7-46A4-A490-2AF7B55FA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2749</Words>
  <Characters>1567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ARS</dc:creator>
  <cp:lastModifiedBy>Ilona Dementjeva-Dedele</cp:lastModifiedBy>
  <cp:revision>4</cp:revision>
  <cp:lastPrinted>2019-03-20T10:54:00Z</cp:lastPrinted>
  <dcterms:created xsi:type="dcterms:W3CDTF">2019-11-25T14:03:00Z</dcterms:created>
  <dcterms:modified xsi:type="dcterms:W3CDTF">2019-12-30T12:08:00Z</dcterms:modified>
</cp:coreProperties>
</file>